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6A6" w:rsidRPr="000F4906" w:rsidRDefault="00A516A6" w:rsidP="00E268C9">
      <w:pPr>
        <w:ind w:left="360" w:firstLine="709"/>
        <w:jc w:val="center"/>
        <w:rPr>
          <w:rFonts w:ascii="Garamond" w:hAnsi="Garamond"/>
          <w:b/>
          <w:lang w:val="es-ES_tradnl"/>
        </w:rPr>
      </w:pPr>
    </w:p>
    <w:p w:rsidR="00E268C9" w:rsidRPr="000F4906" w:rsidRDefault="00A6335D" w:rsidP="00E268C9">
      <w:pPr>
        <w:ind w:left="360" w:firstLine="709"/>
        <w:jc w:val="center"/>
        <w:rPr>
          <w:rFonts w:ascii="Garamond" w:hAnsi="Garamond"/>
          <w:b/>
          <w:lang w:val="es-ES_tradnl"/>
        </w:rPr>
      </w:pPr>
      <w:r w:rsidRPr="000F4906">
        <w:rPr>
          <w:rFonts w:ascii="Garamond" w:hAnsi="Garamond"/>
          <w:b/>
          <w:lang w:val="es-ES_tradnl"/>
        </w:rPr>
        <w:t>ALGUNAS DE LAS</w:t>
      </w:r>
      <w:r w:rsidR="00E268C9" w:rsidRPr="000F4906">
        <w:rPr>
          <w:rFonts w:ascii="Garamond" w:hAnsi="Garamond"/>
          <w:b/>
          <w:lang w:val="es-ES_tradnl"/>
        </w:rPr>
        <w:t xml:space="preserve"> TÉCNICAS QUE PRACTICAMOS</w:t>
      </w:r>
    </w:p>
    <w:p w:rsidR="00E268C9" w:rsidRPr="000F4906" w:rsidRDefault="00E268C9" w:rsidP="00E268C9">
      <w:pPr>
        <w:ind w:left="360" w:firstLine="709"/>
        <w:jc w:val="center"/>
        <w:rPr>
          <w:rFonts w:ascii="Garamond" w:hAnsi="Garamond"/>
          <w:b/>
          <w:lang w:val="es-ES_tradnl"/>
        </w:rPr>
      </w:pPr>
    </w:p>
    <w:p w:rsidR="00A42ECF" w:rsidRPr="000F4906" w:rsidRDefault="00A42ECF" w:rsidP="008D55C3">
      <w:pPr>
        <w:ind w:left="360" w:firstLine="709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 xml:space="preserve">El aspecto más importante del taller está en los ejercicios aportados </w:t>
      </w:r>
      <w:r w:rsidR="004F5E2D" w:rsidRPr="000F4906">
        <w:rPr>
          <w:rFonts w:ascii="Garamond" w:hAnsi="Garamond"/>
          <w:lang w:val="es-ES_tradnl"/>
        </w:rPr>
        <w:t>mensua</w:t>
      </w:r>
      <w:r w:rsidR="004F5E2D" w:rsidRPr="000F4906">
        <w:rPr>
          <w:rFonts w:ascii="Garamond" w:hAnsi="Garamond"/>
          <w:lang w:val="es-ES_tradnl"/>
        </w:rPr>
        <w:t>l</w:t>
      </w:r>
      <w:r w:rsidR="004F5E2D" w:rsidRPr="000F4906">
        <w:rPr>
          <w:rFonts w:ascii="Garamond" w:hAnsi="Garamond"/>
          <w:lang w:val="es-ES_tradnl"/>
        </w:rPr>
        <w:t xml:space="preserve">mente </w:t>
      </w:r>
      <w:r w:rsidRPr="000F4906">
        <w:rPr>
          <w:rFonts w:ascii="Garamond" w:hAnsi="Garamond"/>
          <w:lang w:val="es-ES_tradnl"/>
        </w:rPr>
        <w:t xml:space="preserve">por los participantes y en los comentarios y sugerencias que sobre los mismos realiza el monitor, con el propósito de que cada escritor saque el máximo provecho de sus dotes naturales para la </w:t>
      </w:r>
      <w:r w:rsidR="000962E7" w:rsidRPr="000F4906">
        <w:rPr>
          <w:rFonts w:ascii="Garamond" w:hAnsi="Garamond"/>
          <w:lang w:val="es-ES_tradnl"/>
        </w:rPr>
        <w:t>narrativa</w:t>
      </w:r>
      <w:r w:rsidRPr="000F4906">
        <w:rPr>
          <w:rFonts w:ascii="Garamond" w:hAnsi="Garamond"/>
          <w:lang w:val="es-ES_tradnl"/>
        </w:rPr>
        <w:t>.</w:t>
      </w:r>
    </w:p>
    <w:p w:rsidR="00A42ECF" w:rsidRPr="000F4906" w:rsidRDefault="000962E7" w:rsidP="008D55C3">
      <w:pPr>
        <w:ind w:left="360" w:firstLine="709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>A</w:t>
      </w:r>
      <w:r w:rsidR="00A42ECF" w:rsidRPr="000F4906">
        <w:rPr>
          <w:rFonts w:ascii="Garamond" w:hAnsi="Garamond"/>
          <w:lang w:val="es-ES_tradnl"/>
        </w:rPr>
        <w:t xml:space="preserve"> lo largo del taller iremos ensayando </w:t>
      </w:r>
      <w:r w:rsidR="001F452B" w:rsidRPr="000F4906">
        <w:rPr>
          <w:rFonts w:ascii="Garamond" w:hAnsi="Garamond"/>
          <w:lang w:val="es-ES_tradnl"/>
        </w:rPr>
        <w:t>diversas</w:t>
      </w:r>
      <w:r w:rsidR="00A42ECF" w:rsidRPr="000F4906">
        <w:rPr>
          <w:rFonts w:ascii="Garamond" w:hAnsi="Garamond"/>
          <w:lang w:val="es-ES_tradnl"/>
        </w:rPr>
        <w:t xml:space="preserve"> técnicas para dotar de mayor c</w:t>
      </w:r>
      <w:r w:rsidR="00A42ECF" w:rsidRPr="000F4906">
        <w:rPr>
          <w:rFonts w:ascii="Garamond" w:hAnsi="Garamond"/>
          <w:lang w:val="es-ES_tradnl"/>
        </w:rPr>
        <w:t>a</w:t>
      </w:r>
      <w:r w:rsidR="00A42ECF" w:rsidRPr="000F4906">
        <w:rPr>
          <w:rFonts w:ascii="Garamond" w:hAnsi="Garamond"/>
          <w:lang w:val="es-ES_tradnl"/>
        </w:rPr>
        <w:t>lidad a nuestra narración.</w:t>
      </w:r>
    </w:p>
    <w:p w:rsidR="00A42ECF" w:rsidRPr="000F4906" w:rsidRDefault="00A42ECF" w:rsidP="008D55C3">
      <w:pPr>
        <w:ind w:left="360" w:firstLine="709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>Por ejemplo:</w:t>
      </w:r>
    </w:p>
    <w:p w:rsidR="00A42ECF" w:rsidRPr="000F4906" w:rsidRDefault="00A42ECF" w:rsidP="008D55C3">
      <w:pPr>
        <w:ind w:left="360" w:firstLine="709"/>
        <w:jc w:val="both"/>
        <w:rPr>
          <w:rFonts w:ascii="Garamond" w:hAnsi="Garamond"/>
          <w:lang w:val="es-ES_tradnl"/>
        </w:rPr>
      </w:pPr>
    </w:p>
    <w:p w:rsidR="00AB2647" w:rsidRPr="000F4906" w:rsidRDefault="00AB2647" w:rsidP="008D55C3">
      <w:pPr>
        <w:ind w:left="360" w:firstLine="709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 xml:space="preserve">Intentamos que el lector “vea” la historia que le contamos como </w:t>
      </w:r>
      <w:r w:rsidR="00680E2A" w:rsidRPr="000F4906">
        <w:rPr>
          <w:rFonts w:ascii="Garamond" w:hAnsi="Garamond"/>
          <w:lang w:val="es-ES_tradnl"/>
        </w:rPr>
        <w:t>si estuviera frente</w:t>
      </w:r>
      <w:r w:rsidRPr="000F4906">
        <w:rPr>
          <w:rFonts w:ascii="Garamond" w:hAnsi="Garamond"/>
          <w:lang w:val="es-ES_tradnl"/>
        </w:rPr>
        <w:t xml:space="preserve"> una pantallita de </w:t>
      </w:r>
      <w:r w:rsidR="001F452B" w:rsidRPr="000F4906">
        <w:rPr>
          <w:rFonts w:ascii="Garamond" w:hAnsi="Garamond"/>
          <w:lang w:val="es-ES_tradnl"/>
        </w:rPr>
        <w:t xml:space="preserve">cine o </w:t>
      </w:r>
      <w:r w:rsidR="00680E2A" w:rsidRPr="000F4906">
        <w:rPr>
          <w:rFonts w:ascii="Garamond" w:hAnsi="Garamond"/>
          <w:lang w:val="es-ES_tradnl"/>
        </w:rPr>
        <w:t>televisión</w:t>
      </w:r>
      <w:r w:rsidRPr="000F4906">
        <w:rPr>
          <w:rFonts w:ascii="Garamond" w:hAnsi="Garamond"/>
          <w:lang w:val="es-ES_tradnl"/>
        </w:rPr>
        <w:t>. Para ello procuramos emplear preferenteme</w:t>
      </w:r>
      <w:r w:rsidRPr="000F4906">
        <w:rPr>
          <w:rFonts w:ascii="Garamond" w:hAnsi="Garamond"/>
          <w:lang w:val="es-ES_tradnl"/>
        </w:rPr>
        <w:t>n</w:t>
      </w:r>
      <w:r w:rsidRPr="000F4906">
        <w:rPr>
          <w:rFonts w:ascii="Garamond" w:hAnsi="Garamond"/>
          <w:lang w:val="es-ES_tradnl"/>
        </w:rPr>
        <w:t xml:space="preserve">te palabras visuales, </w:t>
      </w:r>
      <w:r w:rsidR="004F5E2D" w:rsidRPr="000F4906">
        <w:rPr>
          <w:rFonts w:ascii="Garamond" w:hAnsi="Garamond"/>
          <w:lang w:val="es-ES_tradnl"/>
        </w:rPr>
        <w:t xml:space="preserve">de modo </w:t>
      </w:r>
      <w:r w:rsidRPr="000F4906">
        <w:rPr>
          <w:rFonts w:ascii="Garamond" w:hAnsi="Garamond"/>
          <w:lang w:val="es-ES_tradnl"/>
        </w:rPr>
        <w:t xml:space="preserve">que el lector pueda percibir </w:t>
      </w:r>
      <w:r w:rsidR="0035336B" w:rsidRPr="000F4906">
        <w:rPr>
          <w:rFonts w:ascii="Garamond" w:hAnsi="Garamond"/>
          <w:lang w:val="es-ES_tradnl"/>
        </w:rPr>
        <w:t xml:space="preserve">cada escena </w:t>
      </w:r>
      <w:r w:rsidRPr="000F4906">
        <w:rPr>
          <w:rFonts w:ascii="Garamond" w:hAnsi="Garamond"/>
          <w:lang w:val="es-ES_tradnl"/>
        </w:rPr>
        <w:t>por los sentidos.</w:t>
      </w:r>
    </w:p>
    <w:p w:rsidR="00AB2647" w:rsidRPr="000F4906" w:rsidRDefault="00AB2647" w:rsidP="008D55C3">
      <w:pPr>
        <w:ind w:left="360" w:firstLine="709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 xml:space="preserve">Procuramos que </w:t>
      </w:r>
      <w:r w:rsidR="00A204F1" w:rsidRPr="000F4906">
        <w:rPr>
          <w:rFonts w:ascii="Garamond" w:hAnsi="Garamond"/>
          <w:lang w:val="es-ES_tradnl"/>
        </w:rPr>
        <w:t>cada</w:t>
      </w:r>
      <w:r w:rsidRPr="000F4906">
        <w:rPr>
          <w:rFonts w:ascii="Garamond" w:hAnsi="Garamond"/>
          <w:lang w:val="es-ES_tradnl"/>
        </w:rPr>
        <w:t xml:space="preserve"> personaje se retrate por su </w:t>
      </w:r>
      <w:r w:rsidR="0035336B" w:rsidRPr="000F4906">
        <w:rPr>
          <w:rFonts w:ascii="Garamond" w:hAnsi="Garamond"/>
          <w:lang w:val="es-ES_tradnl"/>
        </w:rPr>
        <w:t xml:space="preserve">propia </w:t>
      </w:r>
      <w:r w:rsidRPr="000F4906">
        <w:rPr>
          <w:rFonts w:ascii="Garamond" w:hAnsi="Garamond"/>
          <w:lang w:val="es-ES_tradnl"/>
        </w:rPr>
        <w:t>actuación en la historia</w:t>
      </w:r>
      <w:r w:rsidR="0035336B" w:rsidRPr="000F4906">
        <w:rPr>
          <w:rFonts w:ascii="Garamond" w:hAnsi="Garamond"/>
          <w:lang w:val="es-ES_tradnl"/>
        </w:rPr>
        <w:t>, por sus palabras y</w:t>
      </w:r>
      <w:r w:rsidRPr="000F4906">
        <w:rPr>
          <w:rFonts w:ascii="Garamond" w:hAnsi="Garamond"/>
          <w:lang w:val="es-ES_tradnl"/>
        </w:rPr>
        <w:t xml:space="preserve"> por sus pequeños gestos</w:t>
      </w:r>
      <w:r w:rsidR="00A204F1" w:rsidRPr="000F4906">
        <w:rPr>
          <w:rFonts w:ascii="Garamond" w:hAnsi="Garamond"/>
          <w:lang w:val="es-ES_tradnl"/>
        </w:rPr>
        <w:t>, de modo que</w:t>
      </w:r>
      <w:r w:rsidR="0035336B" w:rsidRPr="000F4906">
        <w:rPr>
          <w:rFonts w:ascii="Garamond" w:hAnsi="Garamond"/>
          <w:lang w:val="es-ES_tradnl"/>
        </w:rPr>
        <w:t xml:space="preserve"> el lector </w:t>
      </w:r>
      <w:r w:rsidR="00A204F1" w:rsidRPr="000F4906">
        <w:rPr>
          <w:rFonts w:ascii="Garamond" w:hAnsi="Garamond"/>
          <w:lang w:val="es-ES_tradnl"/>
        </w:rPr>
        <w:t xml:space="preserve">lo </w:t>
      </w:r>
      <w:r w:rsidR="00EE5B55">
        <w:rPr>
          <w:rFonts w:ascii="Garamond" w:hAnsi="Garamond"/>
          <w:lang w:val="es-ES_tradnl"/>
        </w:rPr>
        <w:t>conozca</w:t>
      </w:r>
      <w:r w:rsidR="0035336B" w:rsidRPr="000F4906">
        <w:rPr>
          <w:rFonts w:ascii="Garamond" w:hAnsi="Garamond"/>
          <w:lang w:val="es-ES_tradnl"/>
        </w:rPr>
        <w:t xml:space="preserve"> a </w:t>
      </w:r>
      <w:r w:rsidR="00A204F1" w:rsidRPr="000F4906">
        <w:rPr>
          <w:rFonts w:ascii="Garamond" w:hAnsi="Garamond"/>
          <w:lang w:val="es-ES_tradnl"/>
        </w:rPr>
        <w:t>medida que actúa</w:t>
      </w:r>
      <w:r w:rsidRPr="000F4906">
        <w:rPr>
          <w:rFonts w:ascii="Garamond" w:hAnsi="Garamond"/>
          <w:lang w:val="es-ES_tradnl"/>
        </w:rPr>
        <w:t xml:space="preserve">. </w:t>
      </w:r>
      <w:r w:rsidR="0035336B" w:rsidRPr="000F4906">
        <w:rPr>
          <w:rFonts w:ascii="Garamond" w:hAnsi="Garamond"/>
          <w:lang w:val="es-ES_tradnl"/>
        </w:rPr>
        <w:t xml:space="preserve">Huimos de </w:t>
      </w:r>
      <w:r w:rsidR="00D21C68" w:rsidRPr="000F4906">
        <w:rPr>
          <w:rFonts w:ascii="Garamond" w:hAnsi="Garamond"/>
          <w:lang w:val="es-ES_tradnl"/>
        </w:rPr>
        <w:t xml:space="preserve">ese estilo de </w:t>
      </w:r>
      <w:r w:rsidR="00A204F1" w:rsidRPr="000F4906">
        <w:rPr>
          <w:rFonts w:ascii="Garamond" w:hAnsi="Garamond"/>
          <w:lang w:val="es-ES_tradnl"/>
        </w:rPr>
        <w:t>contar historias</w:t>
      </w:r>
      <w:r w:rsidR="00D21C68" w:rsidRPr="000F4906">
        <w:rPr>
          <w:rFonts w:ascii="Garamond" w:hAnsi="Garamond"/>
          <w:lang w:val="es-ES_tradnl"/>
        </w:rPr>
        <w:t xml:space="preserve"> en el</w:t>
      </w:r>
      <w:r w:rsidR="0035336B" w:rsidRPr="000F4906">
        <w:rPr>
          <w:rFonts w:ascii="Garamond" w:hAnsi="Garamond"/>
          <w:lang w:val="es-ES_tradnl"/>
        </w:rPr>
        <w:t xml:space="preserve"> que la sola descripción de un pe</w:t>
      </w:r>
      <w:r w:rsidR="0035336B" w:rsidRPr="000F4906">
        <w:rPr>
          <w:rFonts w:ascii="Garamond" w:hAnsi="Garamond"/>
          <w:lang w:val="es-ES_tradnl"/>
        </w:rPr>
        <w:t>r</w:t>
      </w:r>
      <w:r w:rsidR="0035336B" w:rsidRPr="000F4906">
        <w:rPr>
          <w:rFonts w:ascii="Garamond" w:hAnsi="Garamond"/>
          <w:lang w:val="es-ES_tradnl"/>
        </w:rPr>
        <w:t>sonaje ocupa diez o veinte páginas, a lo largo de las cuales no sucede absolutamente nada.</w:t>
      </w:r>
    </w:p>
    <w:p w:rsidR="00680E2A" w:rsidRPr="000F4906" w:rsidRDefault="00680E2A" w:rsidP="008D55C3">
      <w:pPr>
        <w:ind w:left="360" w:firstLine="709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 xml:space="preserve">Empleamos técnicas y trucos para </w:t>
      </w:r>
      <w:r w:rsidR="00305A94" w:rsidRPr="000F4906">
        <w:rPr>
          <w:rFonts w:ascii="Garamond" w:hAnsi="Garamond"/>
          <w:lang w:val="es-ES_tradnl"/>
        </w:rPr>
        <w:t>dotar de</w:t>
      </w:r>
      <w:r w:rsidRPr="000F4906">
        <w:rPr>
          <w:rFonts w:ascii="Garamond" w:hAnsi="Garamond"/>
          <w:lang w:val="es-ES_tradnl"/>
        </w:rPr>
        <w:t xml:space="preserve"> tensión narrativa</w:t>
      </w:r>
      <w:r w:rsidR="005D5E4A" w:rsidRPr="000F4906">
        <w:rPr>
          <w:rFonts w:ascii="Garamond" w:hAnsi="Garamond"/>
          <w:lang w:val="es-ES_tradnl"/>
        </w:rPr>
        <w:t xml:space="preserve"> a nuest</w:t>
      </w:r>
      <w:r w:rsidR="00EE5B55">
        <w:rPr>
          <w:rFonts w:ascii="Garamond" w:hAnsi="Garamond"/>
          <w:lang w:val="es-ES_tradnl"/>
        </w:rPr>
        <w:t>ro</w:t>
      </w:r>
      <w:r w:rsidR="005D5E4A" w:rsidRPr="000F4906">
        <w:rPr>
          <w:rFonts w:ascii="Garamond" w:hAnsi="Garamond"/>
          <w:lang w:val="es-ES_tradnl"/>
        </w:rPr>
        <w:t xml:space="preserve"> </w:t>
      </w:r>
      <w:r w:rsidR="00EE5B55">
        <w:rPr>
          <w:rFonts w:ascii="Garamond" w:hAnsi="Garamond"/>
          <w:lang w:val="es-ES_tradnl"/>
        </w:rPr>
        <w:t>relato</w:t>
      </w:r>
      <w:r w:rsidRPr="000F4906">
        <w:rPr>
          <w:rFonts w:ascii="Garamond" w:hAnsi="Garamond"/>
          <w:lang w:val="es-ES_tradnl"/>
        </w:rPr>
        <w:t xml:space="preserve">. </w:t>
      </w:r>
      <w:r w:rsidR="0035336B" w:rsidRPr="000F4906">
        <w:rPr>
          <w:rFonts w:ascii="Garamond" w:hAnsi="Garamond"/>
          <w:lang w:val="es-ES_tradnl"/>
        </w:rPr>
        <w:t>Al mismo tiempo que contamos</w:t>
      </w:r>
      <w:r w:rsidR="00305A94" w:rsidRPr="000F4906">
        <w:rPr>
          <w:rFonts w:ascii="Garamond" w:hAnsi="Garamond"/>
          <w:lang w:val="es-ES_tradnl"/>
        </w:rPr>
        <w:t xml:space="preserve"> la historia</w:t>
      </w:r>
      <w:r w:rsidR="0035336B" w:rsidRPr="000F4906">
        <w:rPr>
          <w:rFonts w:ascii="Garamond" w:hAnsi="Garamond"/>
          <w:lang w:val="es-ES_tradnl"/>
        </w:rPr>
        <w:t xml:space="preserve">, debemos </w:t>
      </w:r>
      <w:r w:rsidR="005D5E4A" w:rsidRPr="000F4906">
        <w:rPr>
          <w:rFonts w:ascii="Garamond" w:hAnsi="Garamond"/>
          <w:lang w:val="es-ES_tradnl"/>
        </w:rPr>
        <w:t>abrir expectativas</w:t>
      </w:r>
      <w:r w:rsidR="00305A94" w:rsidRPr="000F4906">
        <w:rPr>
          <w:rFonts w:ascii="Garamond" w:hAnsi="Garamond"/>
          <w:lang w:val="es-ES_tradnl"/>
        </w:rPr>
        <w:t>, sembrar dudas</w:t>
      </w:r>
      <w:bookmarkStart w:id="0" w:name="_GoBack"/>
      <w:bookmarkEnd w:id="0"/>
      <w:r w:rsidR="0035336B" w:rsidRPr="000F4906">
        <w:rPr>
          <w:rFonts w:ascii="Garamond" w:hAnsi="Garamond"/>
          <w:lang w:val="es-ES_tradnl"/>
        </w:rPr>
        <w:t>.</w:t>
      </w:r>
      <w:r w:rsidR="005D5E4A" w:rsidRPr="000F4906">
        <w:rPr>
          <w:rFonts w:ascii="Garamond" w:hAnsi="Garamond"/>
          <w:lang w:val="es-ES_tradnl"/>
        </w:rPr>
        <w:t xml:space="preserve"> Es lo que se llama “atrapar al lector”.</w:t>
      </w:r>
    </w:p>
    <w:p w:rsidR="00680E2A" w:rsidRPr="000F4906" w:rsidRDefault="00680E2A" w:rsidP="008D55C3">
      <w:pPr>
        <w:ind w:left="360" w:firstLine="709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 xml:space="preserve">Buscamos la originalidad, huyendo </w:t>
      </w:r>
      <w:r w:rsidR="0035336B" w:rsidRPr="000F4906">
        <w:rPr>
          <w:rFonts w:ascii="Garamond" w:hAnsi="Garamond"/>
          <w:lang w:val="es-ES_tradnl"/>
        </w:rPr>
        <w:t>de las escenas previsibles</w:t>
      </w:r>
      <w:r w:rsidRPr="000F4906">
        <w:rPr>
          <w:rFonts w:ascii="Garamond" w:hAnsi="Garamond"/>
          <w:lang w:val="es-ES_tradnl"/>
        </w:rPr>
        <w:t>.</w:t>
      </w:r>
    </w:p>
    <w:p w:rsidR="00680E2A" w:rsidRPr="000F4906" w:rsidRDefault="00680E2A" w:rsidP="008D55C3">
      <w:pPr>
        <w:ind w:left="360" w:firstLine="709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>Practicamos el diálogo y sus diferentes formas. Buscamos una eficaz dosific</w:t>
      </w:r>
      <w:r w:rsidRPr="000F4906">
        <w:rPr>
          <w:rFonts w:ascii="Garamond" w:hAnsi="Garamond"/>
          <w:lang w:val="es-ES_tradnl"/>
        </w:rPr>
        <w:t>a</w:t>
      </w:r>
      <w:r w:rsidRPr="000F4906">
        <w:rPr>
          <w:rFonts w:ascii="Garamond" w:hAnsi="Garamond"/>
          <w:lang w:val="es-ES_tradnl"/>
        </w:rPr>
        <w:t xml:space="preserve">ción entre los fragmentos dialogados y los fragmentos </w:t>
      </w:r>
      <w:r w:rsidR="0035336B" w:rsidRPr="000F4906">
        <w:rPr>
          <w:rFonts w:ascii="Garamond" w:hAnsi="Garamond"/>
          <w:lang w:val="es-ES_tradnl"/>
        </w:rPr>
        <w:t xml:space="preserve">contados por la </w:t>
      </w:r>
      <w:r w:rsidRPr="000F4906">
        <w:rPr>
          <w:rFonts w:ascii="Garamond" w:hAnsi="Garamond"/>
          <w:lang w:val="es-ES_tradnl"/>
        </w:rPr>
        <w:t>voz narradora.</w:t>
      </w:r>
    </w:p>
    <w:p w:rsidR="00680E2A" w:rsidRPr="000F4906" w:rsidRDefault="00680E2A" w:rsidP="008D55C3">
      <w:pPr>
        <w:ind w:left="360" w:firstLine="709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>Ponemos en práctica distintos grados de acercamiento a la historia, recurriendo a los primeros planos cuando conviene</w:t>
      </w:r>
      <w:r w:rsidR="0035336B" w:rsidRPr="000F4906">
        <w:rPr>
          <w:rFonts w:ascii="Garamond" w:hAnsi="Garamond"/>
          <w:lang w:val="es-ES_tradnl"/>
        </w:rPr>
        <w:t>,</w:t>
      </w:r>
      <w:r w:rsidRPr="000F4906">
        <w:rPr>
          <w:rFonts w:ascii="Garamond" w:hAnsi="Garamond"/>
          <w:lang w:val="es-ES_tradnl"/>
        </w:rPr>
        <w:t xml:space="preserve"> o narrando “en vista aérea” aquell</w:t>
      </w:r>
      <w:r w:rsidR="00A204F1" w:rsidRPr="000F4906">
        <w:rPr>
          <w:rFonts w:ascii="Garamond" w:hAnsi="Garamond"/>
          <w:lang w:val="es-ES_tradnl"/>
        </w:rPr>
        <w:t>a</w:t>
      </w:r>
      <w:r w:rsidRPr="000F4906">
        <w:rPr>
          <w:rFonts w:ascii="Garamond" w:hAnsi="Garamond"/>
          <w:lang w:val="es-ES_tradnl"/>
        </w:rPr>
        <w:t xml:space="preserve">s </w:t>
      </w:r>
      <w:r w:rsidR="00A204F1" w:rsidRPr="000F4906">
        <w:rPr>
          <w:rFonts w:ascii="Garamond" w:hAnsi="Garamond"/>
          <w:lang w:val="es-ES_tradnl"/>
        </w:rPr>
        <w:t>partes de la historia</w:t>
      </w:r>
      <w:r w:rsidRPr="000F4906">
        <w:rPr>
          <w:rFonts w:ascii="Garamond" w:hAnsi="Garamond"/>
          <w:lang w:val="es-ES_tradnl"/>
        </w:rPr>
        <w:t xml:space="preserve"> que no </w:t>
      </w:r>
      <w:r w:rsidR="0035336B" w:rsidRPr="000F4906">
        <w:rPr>
          <w:rFonts w:ascii="Garamond" w:hAnsi="Garamond"/>
          <w:lang w:val="es-ES_tradnl"/>
        </w:rPr>
        <w:t>creemos necesario</w:t>
      </w:r>
      <w:r w:rsidRPr="000F4906">
        <w:rPr>
          <w:rFonts w:ascii="Garamond" w:hAnsi="Garamond"/>
          <w:lang w:val="es-ES_tradnl"/>
        </w:rPr>
        <w:t xml:space="preserve"> mostrar </w:t>
      </w:r>
      <w:r w:rsidR="005D5E4A" w:rsidRPr="000F4906">
        <w:rPr>
          <w:rFonts w:ascii="Garamond" w:hAnsi="Garamond"/>
          <w:lang w:val="es-ES_tradnl"/>
        </w:rPr>
        <w:t>con nitidez</w:t>
      </w:r>
      <w:r w:rsidRPr="000F4906">
        <w:rPr>
          <w:rFonts w:ascii="Garamond" w:hAnsi="Garamond"/>
          <w:lang w:val="es-ES_tradnl"/>
        </w:rPr>
        <w:t>.</w:t>
      </w:r>
    </w:p>
    <w:p w:rsidR="00680E2A" w:rsidRPr="000F4906" w:rsidRDefault="00680E2A" w:rsidP="008D55C3">
      <w:pPr>
        <w:ind w:left="360" w:firstLine="709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 xml:space="preserve">Ensayamos distintos comienzos de novela, </w:t>
      </w:r>
      <w:r w:rsidR="00A204F1" w:rsidRPr="000F4906">
        <w:rPr>
          <w:rFonts w:ascii="Garamond" w:hAnsi="Garamond"/>
          <w:lang w:val="es-ES_tradnl"/>
        </w:rPr>
        <w:t>con el propósito de atrapar</w:t>
      </w:r>
      <w:r w:rsidRPr="000F4906">
        <w:rPr>
          <w:rFonts w:ascii="Garamond" w:hAnsi="Garamond"/>
          <w:lang w:val="es-ES_tradnl"/>
        </w:rPr>
        <w:t xml:space="preserve"> al lector desde la primera palabra. Algunas novelas comienzan por el final</w:t>
      </w:r>
      <w:r w:rsidR="0035336B" w:rsidRPr="000F4906">
        <w:rPr>
          <w:rFonts w:ascii="Garamond" w:hAnsi="Garamond"/>
          <w:lang w:val="es-ES_tradnl"/>
        </w:rPr>
        <w:t xml:space="preserve"> —o por la mitad— para iniciar después una larga retrospección</w:t>
      </w:r>
      <w:r w:rsidRPr="000F4906">
        <w:rPr>
          <w:rFonts w:ascii="Garamond" w:hAnsi="Garamond"/>
          <w:lang w:val="es-ES_tradnl"/>
        </w:rPr>
        <w:t>.</w:t>
      </w:r>
    </w:p>
    <w:p w:rsidR="00A42ECF" w:rsidRPr="000F4906" w:rsidRDefault="004F5E2D" w:rsidP="00A42ECF">
      <w:pPr>
        <w:ind w:left="360" w:firstLine="708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>Damos un repaso</w:t>
      </w:r>
      <w:r w:rsidR="00680E2A" w:rsidRPr="000F4906">
        <w:rPr>
          <w:rFonts w:ascii="Garamond" w:hAnsi="Garamond"/>
          <w:lang w:val="es-ES_tradnl"/>
        </w:rPr>
        <w:t xml:space="preserve"> </w:t>
      </w:r>
      <w:r w:rsidR="0032283E" w:rsidRPr="000F4906">
        <w:rPr>
          <w:rFonts w:ascii="Garamond" w:hAnsi="Garamond"/>
          <w:lang w:val="es-ES_tradnl"/>
        </w:rPr>
        <w:t xml:space="preserve">a </w:t>
      </w:r>
      <w:r w:rsidR="00680E2A" w:rsidRPr="000F4906">
        <w:rPr>
          <w:rFonts w:ascii="Garamond" w:hAnsi="Garamond"/>
          <w:lang w:val="es-ES_tradnl"/>
        </w:rPr>
        <w:t xml:space="preserve">las distintas perspectivas </w:t>
      </w:r>
      <w:r w:rsidR="006414AE" w:rsidRPr="000F4906">
        <w:rPr>
          <w:rFonts w:ascii="Garamond" w:hAnsi="Garamond"/>
          <w:lang w:val="es-ES_tradnl"/>
        </w:rPr>
        <w:t>en que puede situarse</w:t>
      </w:r>
      <w:r w:rsidR="00680E2A" w:rsidRPr="000F4906">
        <w:rPr>
          <w:rFonts w:ascii="Garamond" w:hAnsi="Garamond"/>
          <w:lang w:val="es-ES_tradnl"/>
        </w:rPr>
        <w:t xml:space="preserve"> la voz n</w:t>
      </w:r>
      <w:r w:rsidR="00680E2A" w:rsidRPr="000F4906">
        <w:rPr>
          <w:rFonts w:ascii="Garamond" w:hAnsi="Garamond"/>
          <w:lang w:val="es-ES_tradnl"/>
        </w:rPr>
        <w:t>a</w:t>
      </w:r>
      <w:r w:rsidR="00680E2A" w:rsidRPr="000F4906">
        <w:rPr>
          <w:rFonts w:ascii="Garamond" w:hAnsi="Garamond"/>
          <w:lang w:val="es-ES_tradnl"/>
        </w:rPr>
        <w:t>rradora. La del narrador omnisciente, la del narrador de conocimiento limitado, la del protagonista, la del personaje testigo… Al mismo tiempo, el tono puede ser trágico, aséptico, ligeramente humorístico, irónico</w:t>
      </w:r>
      <w:r w:rsidR="00305A94" w:rsidRPr="000F4906">
        <w:rPr>
          <w:rFonts w:ascii="Garamond" w:hAnsi="Garamond"/>
          <w:lang w:val="es-ES_tradnl"/>
        </w:rPr>
        <w:t>-sarcástico</w:t>
      </w:r>
      <w:r w:rsidR="00680E2A" w:rsidRPr="000F4906">
        <w:rPr>
          <w:rFonts w:ascii="Garamond" w:hAnsi="Garamond"/>
          <w:lang w:val="es-ES_tradnl"/>
        </w:rPr>
        <w:t>, de cierta complicidad con el le</w:t>
      </w:r>
      <w:r w:rsidR="00680E2A" w:rsidRPr="000F4906">
        <w:rPr>
          <w:rFonts w:ascii="Garamond" w:hAnsi="Garamond"/>
          <w:lang w:val="es-ES_tradnl"/>
        </w:rPr>
        <w:t>c</w:t>
      </w:r>
      <w:r w:rsidR="00A42ECF" w:rsidRPr="000F4906">
        <w:rPr>
          <w:rFonts w:ascii="Garamond" w:hAnsi="Garamond"/>
          <w:lang w:val="es-ES_tradnl"/>
        </w:rPr>
        <w:t>tor</w:t>
      </w:r>
      <w:r w:rsidR="000962E7" w:rsidRPr="000F4906">
        <w:rPr>
          <w:rFonts w:ascii="Garamond" w:hAnsi="Garamond"/>
          <w:lang w:val="es-ES_tradnl"/>
        </w:rPr>
        <w:t>…</w:t>
      </w:r>
    </w:p>
    <w:p w:rsidR="00A42ECF" w:rsidRPr="000F4906" w:rsidRDefault="00A42ECF" w:rsidP="00A42ECF">
      <w:pPr>
        <w:ind w:left="360" w:firstLine="708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>Practicamos la retrospección, el ir y venir en el tiempo</w:t>
      </w:r>
      <w:r w:rsidR="0035336B" w:rsidRPr="000F4906">
        <w:rPr>
          <w:rFonts w:ascii="Garamond" w:hAnsi="Garamond"/>
          <w:lang w:val="es-ES_tradnl"/>
        </w:rPr>
        <w:t>,</w:t>
      </w:r>
      <w:r w:rsidRPr="000F4906">
        <w:rPr>
          <w:rFonts w:ascii="Garamond" w:hAnsi="Garamond"/>
          <w:lang w:val="es-ES_tradnl"/>
        </w:rPr>
        <w:t xml:space="preserve"> sin que el lector pierda el hilo de la historia que le estamos contando. </w:t>
      </w:r>
    </w:p>
    <w:p w:rsidR="00A42ECF" w:rsidRPr="000F4906" w:rsidRDefault="00A42ECF" w:rsidP="00A42ECF">
      <w:pPr>
        <w:ind w:left="360" w:firstLine="708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 xml:space="preserve">Ensayamos algunos trucos de creatividad para quien quiere escribir pero no </w:t>
      </w:r>
      <w:r w:rsidR="0035336B" w:rsidRPr="000F4906">
        <w:rPr>
          <w:rFonts w:ascii="Garamond" w:hAnsi="Garamond"/>
          <w:lang w:val="es-ES_tradnl"/>
        </w:rPr>
        <w:t xml:space="preserve">da con </w:t>
      </w:r>
      <w:r w:rsidR="00DA74C1" w:rsidRPr="000F4906">
        <w:rPr>
          <w:rFonts w:ascii="Garamond" w:hAnsi="Garamond"/>
          <w:lang w:val="es-ES_tradnl"/>
        </w:rPr>
        <w:t>una</w:t>
      </w:r>
      <w:r w:rsidR="0035336B" w:rsidRPr="000F4906">
        <w:rPr>
          <w:rFonts w:ascii="Garamond" w:hAnsi="Garamond"/>
          <w:lang w:val="es-ES_tradnl"/>
        </w:rPr>
        <w:t xml:space="preserve"> historia</w:t>
      </w:r>
      <w:r w:rsidR="00DA74C1" w:rsidRPr="000F4906">
        <w:rPr>
          <w:rFonts w:ascii="Garamond" w:hAnsi="Garamond"/>
          <w:lang w:val="es-ES_tradnl"/>
        </w:rPr>
        <w:t xml:space="preserve"> interesante</w:t>
      </w:r>
      <w:r w:rsidR="0035336B" w:rsidRPr="000F4906">
        <w:rPr>
          <w:rFonts w:ascii="Garamond" w:hAnsi="Garamond"/>
          <w:lang w:val="es-ES_tradnl"/>
        </w:rPr>
        <w:t>.</w:t>
      </w:r>
    </w:p>
    <w:p w:rsidR="00E268C9" w:rsidRPr="000F4906" w:rsidRDefault="00E268C9" w:rsidP="00A42ECF">
      <w:pPr>
        <w:ind w:left="360" w:firstLine="708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lang w:val="es-ES_tradnl"/>
        </w:rPr>
        <w:t>Y más cosas.</w:t>
      </w:r>
    </w:p>
    <w:p w:rsidR="00A42ECF" w:rsidRPr="000F4906" w:rsidRDefault="00A42ECF" w:rsidP="00A42ECF">
      <w:pPr>
        <w:ind w:left="1069"/>
        <w:jc w:val="both"/>
        <w:rPr>
          <w:rFonts w:ascii="Garamond" w:hAnsi="Garamond"/>
          <w:lang w:val="es-ES_tradnl"/>
        </w:rPr>
      </w:pPr>
    </w:p>
    <w:p w:rsidR="00AB2647" w:rsidRPr="000F4906" w:rsidRDefault="00C80ACC" w:rsidP="008D55C3">
      <w:pPr>
        <w:ind w:left="360" w:firstLine="709"/>
        <w:jc w:val="both"/>
        <w:rPr>
          <w:rFonts w:ascii="Garamond" w:hAnsi="Garamond"/>
          <w:lang w:val="es-ES_tradnl"/>
        </w:rPr>
      </w:pPr>
      <w:r>
        <w:rPr>
          <w:rFonts w:ascii="Garamond" w:hAnsi="Garamond"/>
          <w:lang w:val="es-ES_tradnl"/>
        </w:rPr>
        <w:t>Agosto</w:t>
      </w:r>
      <w:r w:rsidR="00D61804">
        <w:rPr>
          <w:rFonts w:ascii="Garamond" w:hAnsi="Garamond"/>
          <w:lang w:val="es-ES_tradnl"/>
        </w:rPr>
        <w:t xml:space="preserve"> de 2017</w:t>
      </w:r>
      <w:r w:rsidR="00307731" w:rsidRPr="000F4906">
        <w:rPr>
          <w:rFonts w:ascii="Garamond" w:hAnsi="Garamond"/>
          <w:lang w:val="es-ES_tradnl"/>
        </w:rPr>
        <w:t>.</w:t>
      </w:r>
    </w:p>
    <w:p w:rsidR="00A70AB4" w:rsidRPr="000F4906" w:rsidRDefault="00A42ECF" w:rsidP="008D55C3">
      <w:pPr>
        <w:ind w:left="360" w:firstLine="709"/>
        <w:jc w:val="both"/>
        <w:rPr>
          <w:rFonts w:ascii="Garamond" w:hAnsi="Garamond"/>
          <w:lang w:val="es-ES_tradnl"/>
        </w:rPr>
      </w:pPr>
      <w:r w:rsidRPr="000F4906">
        <w:rPr>
          <w:rFonts w:ascii="Garamond" w:hAnsi="Garamond"/>
          <w:color w:val="FF0000"/>
          <w:lang w:val="es-ES_tradnl"/>
        </w:rPr>
        <w:t xml:space="preserve"> </w:t>
      </w:r>
    </w:p>
    <w:p w:rsidR="000F4906" w:rsidRPr="000F4906" w:rsidRDefault="000F4906">
      <w:pPr>
        <w:ind w:left="360" w:firstLine="709"/>
        <w:jc w:val="both"/>
        <w:rPr>
          <w:rFonts w:ascii="Garamond" w:hAnsi="Garamond"/>
          <w:lang w:val="es-ES_tradnl"/>
        </w:rPr>
      </w:pPr>
    </w:p>
    <w:sectPr w:rsidR="000F4906" w:rsidRPr="000F4906" w:rsidSect="001F452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8C1" w:rsidRDefault="001608C1" w:rsidP="001B59C9">
      <w:r>
        <w:separator/>
      </w:r>
    </w:p>
  </w:endnote>
  <w:endnote w:type="continuationSeparator" w:id="0">
    <w:p w:rsidR="001608C1" w:rsidRDefault="001608C1" w:rsidP="001B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8C1" w:rsidRDefault="001608C1" w:rsidP="001B59C9">
      <w:r>
        <w:separator/>
      </w:r>
    </w:p>
  </w:footnote>
  <w:footnote w:type="continuationSeparator" w:id="0">
    <w:p w:rsidR="001608C1" w:rsidRDefault="001608C1" w:rsidP="001B5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36" w:rsidRPr="00C93E99" w:rsidRDefault="002E361E">
    <w:pPr>
      <w:rPr>
        <w:rFonts w:ascii="Franklin Gothic Medium" w:hAnsi="Franklin Gothic Medium"/>
        <w:b/>
        <w:sz w:val="40"/>
        <w:lang w:val="es-ES_tradnl"/>
      </w:rPr>
    </w:pPr>
    <w:r w:rsidRPr="00C93E99">
      <w:rPr>
        <w:rFonts w:ascii="Franklin Gothic Medium" w:hAnsi="Franklin Gothic Medium"/>
        <w:b/>
        <w:sz w:val="28"/>
        <w:lang w:val="es-ES_tradnl"/>
      </w:rPr>
      <w:t xml:space="preserve">     </w:t>
    </w:r>
    <w:r w:rsidRPr="00C93E99">
      <w:rPr>
        <w:rFonts w:ascii="Franklin Gothic Medium" w:hAnsi="Franklin Gothic Medium"/>
        <w:b/>
        <w:sz w:val="22"/>
        <w:lang w:val="es-ES_tradnl"/>
      </w:rPr>
      <w:t>A</w:t>
    </w:r>
    <w:r w:rsidRPr="00C93E99">
      <w:rPr>
        <w:rFonts w:ascii="Franklin Gothic Medium" w:hAnsi="Franklin Gothic Medium"/>
        <w:b/>
        <w:sz w:val="30"/>
        <w:lang w:val="es-ES_tradnl"/>
      </w:rPr>
      <w:t>T</w:t>
    </w:r>
    <w:r w:rsidRPr="00C93E99">
      <w:rPr>
        <w:rFonts w:ascii="Franklin Gothic Medium" w:hAnsi="Franklin Gothic Medium"/>
        <w:b/>
        <w:sz w:val="38"/>
        <w:lang w:val="es-ES_tradnl"/>
      </w:rPr>
      <w:t>RI</w:t>
    </w:r>
    <w:r w:rsidRPr="00C93E99">
      <w:rPr>
        <w:rFonts w:ascii="Franklin Gothic Medium" w:hAnsi="Franklin Gothic Medium"/>
        <w:b/>
        <w:sz w:val="30"/>
        <w:lang w:val="es-ES_tradnl"/>
      </w:rPr>
      <w:t>U</w:t>
    </w:r>
    <w:r w:rsidRPr="00C93E99">
      <w:rPr>
        <w:rFonts w:ascii="Franklin Gothic Medium" w:hAnsi="Franklin Gothic Medium"/>
        <w:b/>
        <w:sz w:val="22"/>
        <w:lang w:val="es-ES_tradnl"/>
      </w:rPr>
      <w:t>M</w:t>
    </w:r>
    <w:r w:rsidRPr="00C93E99">
      <w:rPr>
        <w:rFonts w:ascii="Franklin Gothic Medium" w:hAnsi="Franklin Gothic Medium"/>
        <w:b/>
        <w:sz w:val="40"/>
        <w:lang w:val="es-ES_tradnl"/>
      </w:rPr>
      <w:t xml:space="preserve"> </w:t>
    </w:r>
  </w:p>
  <w:p w:rsidR="00FA0636" w:rsidRPr="00C93E99" w:rsidRDefault="002E361E">
    <w:pPr>
      <w:rPr>
        <w:rFonts w:ascii="Franklin Gothic Medium" w:hAnsi="Franklin Gothic Medium"/>
        <w:b/>
        <w:lang w:val="es-ES_tradnl"/>
      </w:rPr>
    </w:pPr>
    <w:r w:rsidRPr="00C93E99">
      <w:rPr>
        <w:rFonts w:ascii="Franklin Gothic Medium" w:hAnsi="Franklin Gothic Medium"/>
        <w:b/>
        <w:sz w:val="32"/>
        <w:lang w:val="es-ES_tradnl"/>
      </w:rPr>
      <w:t xml:space="preserve"> </w:t>
    </w:r>
    <w:r w:rsidRPr="00C93E99">
      <w:rPr>
        <w:rFonts w:ascii="Franklin Gothic Medium" w:hAnsi="Franklin Gothic Medium"/>
        <w:b/>
        <w:lang w:val="es-ES_tradnl"/>
      </w:rPr>
      <w:t>Taller literario</w:t>
    </w:r>
  </w:p>
  <w:p w:rsidR="00FA0636" w:rsidRPr="00C93E99" w:rsidRDefault="002E361E">
    <w:pPr>
      <w:pStyle w:val="Encabezado"/>
      <w:rPr>
        <w:sz w:val="16"/>
        <w:lang w:val="es-ES_tradnl"/>
      </w:rPr>
    </w:pPr>
    <w:r w:rsidRPr="00C93E99">
      <w:rPr>
        <w:sz w:val="16"/>
        <w:lang w:val="es-ES_tradnl"/>
      </w:rPr>
      <w:t>www.atriumliterario.com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72391"/>
    <w:multiLevelType w:val="hybridMultilevel"/>
    <w:tmpl w:val="4CD28E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0133A"/>
    <w:multiLevelType w:val="hybridMultilevel"/>
    <w:tmpl w:val="BABA15BE"/>
    <w:lvl w:ilvl="0" w:tplc="040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670B6141"/>
    <w:multiLevelType w:val="hybridMultilevel"/>
    <w:tmpl w:val="BCA8F6F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41"/>
    <w:rsid w:val="00010429"/>
    <w:rsid w:val="00026854"/>
    <w:rsid w:val="00030648"/>
    <w:rsid w:val="0004563B"/>
    <w:rsid w:val="000460CD"/>
    <w:rsid w:val="00052EF9"/>
    <w:rsid w:val="00082661"/>
    <w:rsid w:val="000917A8"/>
    <w:rsid w:val="00093D15"/>
    <w:rsid w:val="000962E7"/>
    <w:rsid w:val="000C654E"/>
    <w:rsid w:val="000E60FA"/>
    <w:rsid w:val="000F00FB"/>
    <w:rsid w:val="000F4906"/>
    <w:rsid w:val="001608C1"/>
    <w:rsid w:val="0016375A"/>
    <w:rsid w:val="001B59C9"/>
    <w:rsid w:val="001E1C72"/>
    <w:rsid w:val="001F452B"/>
    <w:rsid w:val="00211EC3"/>
    <w:rsid w:val="002227C6"/>
    <w:rsid w:val="00250E04"/>
    <w:rsid w:val="00263F41"/>
    <w:rsid w:val="002A5B6F"/>
    <w:rsid w:val="002A6208"/>
    <w:rsid w:val="002A7E26"/>
    <w:rsid w:val="002B05AE"/>
    <w:rsid w:val="002D6821"/>
    <w:rsid w:val="002E361E"/>
    <w:rsid w:val="00305A94"/>
    <w:rsid w:val="00307731"/>
    <w:rsid w:val="0032283E"/>
    <w:rsid w:val="00324722"/>
    <w:rsid w:val="00331A54"/>
    <w:rsid w:val="0035336B"/>
    <w:rsid w:val="0037245B"/>
    <w:rsid w:val="00387F00"/>
    <w:rsid w:val="00390000"/>
    <w:rsid w:val="003E43C6"/>
    <w:rsid w:val="0040328D"/>
    <w:rsid w:val="00463D30"/>
    <w:rsid w:val="004865CD"/>
    <w:rsid w:val="004B030A"/>
    <w:rsid w:val="004B68E5"/>
    <w:rsid w:val="004C6164"/>
    <w:rsid w:val="004F09E0"/>
    <w:rsid w:val="004F5E2D"/>
    <w:rsid w:val="004F622D"/>
    <w:rsid w:val="00505AFC"/>
    <w:rsid w:val="005066E3"/>
    <w:rsid w:val="00523151"/>
    <w:rsid w:val="005501DF"/>
    <w:rsid w:val="005B22A5"/>
    <w:rsid w:val="005B2463"/>
    <w:rsid w:val="005B2FBA"/>
    <w:rsid w:val="005D5E4A"/>
    <w:rsid w:val="005E556C"/>
    <w:rsid w:val="006013E1"/>
    <w:rsid w:val="00601C60"/>
    <w:rsid w:val="00614F53"/>
    <w:rsid w:val="00634494"/>
    <w:rsid w:val="00634613"/>
    <w:rsid w:val="006414AE"/>
    <w:rsid w:val="0066314D"/>
    <w:rsid w:val="006668D6"/>
    <w:rsid w:val="00680E2A"/>
    <w:rsid w:val="00682C88"/>
    <w:rsid w:val="006F4F57"/>
    <w:rsid w:val="006F735C"/>
    <w:rsid w:val="00705132"/>
    <w:rsid w:val="00726D38"/>
    <w:rsid w:val="007A4D31"/>
    <w:rsid w:val="007C5E3B"/>
    <w:rsid w:val="007E380F"/>
    <w:rsid w:val="007F68D0"/>
    <w:rsid w:val="00833914"/>
    <w:rsid w:val="00840A8E"/>
    <w:rsid w:val="008D55C3"/>
    <w:rsid w:val="0092226B"/>
    <w:rsid w:val="00924B2E"/>
    <w:rsid w:val="009937BE"/>
    <w:rsid w:val="009B7243"/>
    <w:rsid w:val="009B731B"/>
    <w:rsid w:val="009F1A58"/>
    <w:rsid w:val="00A0180D"/>
    <w:rsid w:val="00A204F1"/>
    <w:rsid w:val="00A42ECF"/>
    <w:rsid w:val="00A516A6"/>
    <w:rsid w:val="00A629A5"/>
    <w:rsid w:val="00A6335D"/>
    <w:rsid w:val="00A70AB4"/>
    <w:rsid w:val="00A848A0"/>
    <w:rsid w:val="00AB2647"/>
    <w:rsid w:val="00AC1FD5"/>
    <w:rsid w:val="00AE006E"/>
    <w:rsid w:val="00B14F82"/>
    <w:rsid w:val="00B951EF"/>
    <w:rsid w:val="00BD4296"/>
    <w:rsid w:val="00BD7576"/>
    <w:rsid w:val="00C00B6B"/>
    <w:rsid w:val="00C30876"/>
    <w:rsid w:val="00C438BD"/>
    <w:rsid w:val="00C80ACC"/>
    <w:rsid w:val="00C83FCA"/>
    <w:rsid w:val="00C93E99"/>
    <w:rsid w:val="00CC0230"/>
    <w:rsid w:val="00D10FDD"/>
    <w:rsid w:val="00D1622C"/>
    <w:rsid w:val="00D17F07"/>
    <w:rsid w:val="00D21C68"/>
    <w:rsid w:val="00D339B8"/>
    <w:rsid w:val="00D3580E"/>
    <w:rsid w:val="00D61804"/>
    <w:rsid w:val="00D802D8"/>
    <w:rsid w:val="00DA74C1"/>
    <w:rsid w:val="00DF18D1"/>
    <w:rsid w:val="00E15A1F"/>
    <w:rsid w:val="00E268C9"/>
    <w:rsid w:val="00E31961"/>
    <w:rsid w:val="00E622BC"/>
    <w:rsid w:val="00E67980"/>
    <w:rsid w:val="00E7547B"/>
    <w:rsid w:val="00E935E9"/>
    <w:rsid w:val="00E97FB2"/>
    <w:rsid w:val="00EB5300"/>
    <w:rsid w:val="00EE5B55"/>
    <w:rsid w:val="00F70B7E"/>
    <w:rsid w:val="00F90BDE"/>
    <w:rsid w:val="00FA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70AB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A70AB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B59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59C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11EC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951E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70AB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A70AB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B59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59C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11EC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951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arivorfrancesc@yahoo.es</dc:creator>
  <cp:keywords/>
  <dc:description/>
  <cp:lastModifiedBy>Acer Aspire E1-571</cp:lastModifiedBy>
  <cp:revision>86</cp:revision>
  <cp:lastPrinted>2014-08-16T16:50:00Z</cp:lastPrinted>
  <dcterms:created xsi:type="dcterms:W3CDTF">2013-07-18T11:40:00Z</dcterms:created>
  <dcterms:modified xsi:type="dcterms:W3CDTF">2017-08-24T07:51:00Z</dcterms:modified>
</cp:coreProperties>
</file>