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A3" w:rsidRPr="000D5553" w:rsidRDefault="00DE0DA3">
      <w:pPr>
        <w:pStyle w:val="Ttulo1"/>
        <w:rPr>
          <w:rFonts w:cs="Arial"/>
          <w:sz w:val="22"/>
          <w:szCs w:val="22"/>
        </w:rPr>
      </w:pPr>
    </w:p>
    <w:p w:rsidR="00DE0DA3" w:rsidRPr="000D5553" w:rsidRDefault="00531DB7">
      <w:pPr>
        <w:pStyle w:val="Ttulo1"/>
        <w:jc w:val="center"/>
        <w:rPr>
          <w:rFonts w:cs="Arial"/>
          <w:color w:val="333399"/>
          <w:sz w:val="22"/>
          <w:szCs w:val="22"/>
        </w:rPr>
      </w:pPr>
      <w:r>
        <w:rPr>
          <w:rFonts w:cs="Arial"/>
          <w:color w:val="333399"/>
          <w:sz w:val="22"/>
          <w:szCs w:val="22"/>
        </w:rPr>
        <w:t xml:space="preserve">POSTGRADO EN </w:t>
      </w:r>
      <w:r w:rsidR="00683AFD">
        <w:rPr>
          <w:rFonts w:cs="Arial"/>
          <w:color w:val="333399"/>
          <w:sz w:val="22"/>
          <w:szCs w:val="22"/>
        </w:rPr>
        <w:t xml:space="preserve">INVESTIGACIÓN Y DESARROLLO </w:t>
      </w:r>
      <w:r>
        <w:rPr>
          <w:rFonts w:cs="Arial"/>
          <w:color w:val="333399"/>
          <w:sz w:val="22"/>
          <w:szCs w:val="22"/>
        </w:rPr>
        <w:t xml:space="preserve">DE NUEVOS </w:t>
      </w:r>
      <w:r w:rsidR="009D438D">
        <w:rPr>
          <w:rFonts w:cs="Arial"/>
          <w:color w:val="333399"/>
          <w:sz w:val="22"/>
          <w:szCs w:val="22"/>
        </w:rPr>
        <w:t>FÁRMACOS</w:t>
      </w:r>
    </w:p>
    <w:p w:rsidR="007A144C" w:rsidRPr="000D5553" w:rsidRDefault="007A144C">
      <w:pPr>
        <w:rPr>
          <w:rFonts w:ascii="Arial" w:hAnsi="Arial" w:cs="Arial"/>
          <w:sz w:val="22"/>
          <w:szCs w:val="22"/>
        </w:rPr>
      </w:pPr>
    </w:p>
    <w:p w:rsidR="00DB03B0" w:rsidRPr="000D5553" w:rsidRDefault="00DB03B0" w:rsidP="00DB03B0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DURACIÓN</w:t>
      </w:r>
    </w:p>
    <w:p w:rsidR="00DB03B0" w:rsidRDefault="00A278DD" w:rsidP="00DB03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104</w:t>
      </w:r>
      <w:r w:rsidR="002A7F8E">
        <w:rPr>
          <w:rFonts w:ascii="Arial" w:hAnsi="Arial" w:cs="Arial"/>
          <w:sz w:val="22"/>
          <w:szCs w:val="22"/>
        </w:rPr>
        <w:t xml:space="preserve"> h</w:t>
      </w:r>
    </w:p>
    <w:p w:rsidR="002A7F8E" w:rsidRPr="000D5553" w:rsidRDefault="002A7F8E" w:rsidP="00DB03B0">
      <w:pPr>
        <w:jc w:val="both"/>
        <w:rPr>
          <w:rFonts w:ascii="Arial" w:hAnsi="Arial" w:cs="Arial"/>
          <w:sz w:val="22"/>
          <w:szCs w:val="22"/>
        </w:rPr>
      </w:pPr>
    </w:p>
    <w:p w:rsidR="00DB03B0" w:rsidRPr="000D5553" w:rsidRDefault="00DB03B0" w:rsidP="00DB03B0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INICIO</w:t>
      </w:r>
    </w:p>
    <w:p w:rsidR="00DB03B0" w:rsidRDefault="00A278DD" w:rsidP="00DB03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B03B0" w:rsidRPr="000D555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enero de 2016</w:t>
      </w:r>
    </w:p>
    <w:p w:rsidR="00531DB7" w:rsidRPr="000D5553" w:rsidRDefault="00531DB7" w:rsidP="00DB03B0">
      <w:pPr>
        <w:jc w:val="both"/>
        <w:rPr>
          <w:rFonts w:ascii="Arial" w:hAnsi="Arial" w:cs="Arial"/>
          <w:sz w:val="22"/>
          <w:szCs w:val="22"/>
        </w:rPr>
      </w:pPr>
    </w:p>
    <w:p w:rsidR="00DB03B0" w:rsidRPr="000D5553" w:rsidRDefault="00DB03B0" w:rsidP="00DB03B0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FINAL</w:t>
      </w:r>
    </w:p>
    <w:p w:rsidR="00DB03B0" w:rsidRPr="000D5553" w:rsidRDefault="00A278DD" w:rsidP="00DB03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925E7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febrero de 2016</w:t>
      </w:r>
    </w:p>
    <w:p w:rsidR="00DB03B0" w:rsidRPr="000D5553" w:rsidRDefault="00DB03B0" w:rsidP="00DB03B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B03B0" w:rsidRPr="000D5553" w:rsidRDefault="00DB03B0" w:rsidP="00DB03B0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HORARIO</w:t>
      </w:r>
    </w:p>
    <w:p w:rsidR="00DB03B0" w:rsidRPr="000D5553" w:rsidRDefault="00DB03B0" w:rsidP="00DB03B0">
      <w:pPr>
        <w:jc w:val="both"/>
        <w:rPr>
          <w:rFonts w:ascii="Arial" w:hAnsi="Arial" w:cs="Arial"/>
          <w:sz w:val="22"/>
          <w:szCs w:val="22"/>
        </w:rPr>
      </w:pPr>
      <w:r w:rsidRPr="000D5553">
        <w:rPr>
          <w:rFonts w:ascii="Arial" w:hAnsi="Arial" w:cs="Arial"/>
          <w:sz w:val="22"/>
          <w:szCs w:val="22"/>
        </w:rPr>
        <w:t xml:space="preserve">De </w:t>
      </w:r>
      <w:r w:rsidR="00B21180" w:rsidRPr="000D5553">
        <w:rPr>
          <w:rFonts w:ascii="Arial" w:hAnsi="Arial" w:cs="Arial"/>
          <w:sz w:val="22"/>
          <w:szCs w:val="22"/>
        </w:rPr>
        <w:t>lunes a viernes de 18 a 22 h.</w:t>
      </w:r>
    </w:p>
    <w:p w:rsidR="00DB03B0" w:rsidRPr="000D5553" w:rsidRDefault="00DB03B0" w:rsidP="00DB03B0">
      <w:pPr>
        <w:jc w:val="both"/>
        <w:rPr>
          <w:rFonts w:ascii="Arial" w:hAnsi="Arial" w:cs="Arial"/>
          <w:b/>
          <w:sz w:val="22"/>
          <w:szCs w:val="22"/>
        </w:rPr>
      </w:pPr>
    </w:p>
    <w:p w:rsidR="00DB03B0" w:rsidRPr="000D5553" w:rsidRDefault="00DB03B0" w:rsidP="00DB03B0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PRECIO</w:t>
      </w:r>
    </w:p>
    <w:p w:rsidR="00304A37" w:rsidRPr="002A7F8E" w:rsidRDefault="00A278DD" w:rsidP="00304A37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2.400</w:t>
      </w:r>
      <w:r w:rsidR="002A7F8E" w:rsidRPr="002A7F8E">
        <w:rPr>
          <w:rFonts w:ascii="Arial" w:hAnsi="Arial" w:cs="Arial"/>
          <w:sz w:val="22"/>
          <w:szCs w:val="22"/>
        </w:rPr>
        <w:t xml:space="preserve"> €</w:t>
      </w:r>
    </w:p>
    <w:p w:rsidR="00457EBF" w:rsidRDefault="00457EBF" w:rsidP="00457EBF">
      <w:pPr>
        <w:rPr>
          <w:rFonts w:ascii="Arial" w:hAnsi="Arial"/>
          <w:sz w:val="24"/>
        </w:rPr>
      </w:pPr>
      <w:r w:rsidRPr="00A03C0D">
        <w:rPr>
          <w:rFonts w:ascii="Arial" w:hAnsi="Arial"/>
          <w:sz w:val="24"/>
        </w:rPr>
        <w:t>50% de descuento para personas en situación de desempleo, estudiantes un</w:t>
      </w:r>
      <w:r w:rsidRPr="00A03C0D">
        <w:rPr>
          <w:rFonts w:ascii="Arial" w:hAnsi="Arial"/>
          <w:sz w:val="24"/>
        </w:rPr>
        <w:t>i</w:t>
      </w:r>
      <w:r w:rsidRPr="00A03C0D">
        <w:rPr>
          <w:rFonts w:ascii="Arial" w:hAnsi="Arial"/>
          <w:sz w:val="24"/>
        </w:rPr>
        <w:t>versitarios o de ciclos formativos</w:t>
      </w:r>
      <w:r>
        <w:rPr>
          <w:rFonts w:ascii="Arial" w:hAnsi="Arial"/>
          <w:sz w:val="24"/>
        </w:rPr>
        <w:t>.</w:t>
      </w:r>
    </w:p>
    <w:p w:rsidR="00DB03B0" w:rsidRPr="000D5553" w:rsidRDefault="00DB03B0" w:rsidP="00DB03B0">
      <w:pPr>
        <w:jc w:val="both"/>
        <w:rPr>
          <w:rFonts w:ascii="Arial" w:hAnsi="Arial" w:cs="Arial"/>
          <w:b/>
          <w:sz w:val="22"/>
          <w:szCs w:val="22"/>
        </w:rPr>
      </w:pPr>
    </w:p>
    <w:p w:rsidR="00DB03B0" w:rsidRDefault="00DB03B0" w:rsidP="00DB03B0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 xml:space="preserve">PROGRAMA </w:t>
      </w:r>
    </w:p>
    <w:p w:rsidR="006118E3" w:rsidRDefault="006118E3" w:rsidP="00DB03B0">
      <w:pPr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6118E3" w:rsidRPr="004B4F4D" w:rsidRDefault="006118E3" w:rsidP="006118E3">
      <w:pPr>
        <w:spacing w:after="120"/>
        <w:jc w:val="both"/>
        <w:rPr>
          <w:rFonts w:ascii="Arial" w:hAnsi="Arial" w:cs="Arial"/>
          <w:b/>
          <w:color w:val="000080"/>
          <w:sz w:val="24"/>
          <w:szCs w:val="24"/>
        </w:rPr>
      </w:pPr>
      <w:r w:rsidRPr="004B4F4D">
        <w:rPr>
          <w:rFonts w:ascii="Arial" w:hAnsi="Arial" w:cs="Arial"/>
          <w:b/>
          <w:color w:val="000080"/>
          <w:sz w:val="24"/>
          <w:szCs w:val="24"/>
        </w:rPr>
        <w:t>INVESTIGACIÓN DE NUEVOS FÁRMACOS: FASE PREDESARROLLO</w:t>
      </w:r>
      <w:r w:rsidRPr="004B4F4D">
        <w:rPr>
          <w:rFonts w:ascii="Arial" w:hAnsi="Arial" w:cs="Arial"/>
          <w:color w:val="000080"/>
          <w:sz w:val="24"/>
          <w:szCs w:val="24"/>
        </w:rPr>
        <w:t xml:space="preserve"> </w:t>
      </w:r>
      <w:r w:rsidRPr="004B4F4D">
        <w:rPr>
          <w:rFonts w:ascii="Arial" w:hAnsi="Arial" w:cs="Arial"/>
          <w:b/>
          <w:color w:val="000080"/>
          <w:sz w:val="24"/>
          <w:szCs w:val="24"/>
        </w:rPr>
        <w:t>(3</w:t>
      </w:r>
      <w:r>
        <w:rPr>
          <w:rFonts w:ascii="Arial" w:hAnsi="Arial" w:cs="Arial"/>
          <w:b/>
          <w:color w:val="000080"/>
          <w:sz w:val="24"/>
          <w:szCs w:val="24"/>
        </w:rPr>
        <w:t>2</w:t>
      </w:r>
      <w:r w:rsidRPr="004B4F4D">
        <w:rPr>
          <w:rFonts w:ascii="Arial" w:hAnsi="Arial" w:cs="Arial"/>
          <w:b/>
          <w:color w:val="000080"/>
          <w:sz w:val="24"/>
          <w:szCs w:val="24"/>
        </w:rPr>
        <w:t xml:space="preserve"> horas) </w:t>
      </w:r>
    </w:p>
    <w:p w:rsidR="006118E3" w:rsidRDefault="006118E3" w:rsidP="006118E3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4B4F4D">
        <w:rPr>
          <w:rFonts w:ascii="Arial" w:hAnsi="Arial" w:cs="Arial"/>
          <w:bCs/>
          <w:sz w:val="24"/>
          <w:szCs w:val="24"/>
        </w:rPr>
        <w:t xml:space="preserve">Introducción al proceso de </w:t>
      </w:r>
      <w:proofErr w:type="spellStart"/>
      <w:r w:rsidRPr="004B4F4D">
        <w:rPr>
          <w:rFonts w:ascii="Arial" w:hAnsi="Arial" w:cs="Arial"/>
          <w:bCs/>
          <w:sz w:val="24"/>
          <w:szCs w:val="24"/>
        </w:rPr>
        <w:t>Drug</w:t>
      </w:r>
      <w:proofErr w:type="spellEnd"/>
      <w:r w:rsidRPr="004B4F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B4F4D">
        <w:rPr>
          <w:rFonts w:ascii="Arial" w:hAnsi="Arial" w:cs="Arial"/>
          <w:bCs/>
          <w:sz w:val="24"/>
          <w:szCs w:val="24"/>
        </w:rPr>
        <w:t>Discovery</w:t>
      </w:r>
      <w:proofErr w:type="spellEnd"/>
      <w:r w:rsidRPr="004B4F4D">
        <w:rPr>
          <w:rFonts w:ascii="Arial" w:hAnsi="Arial" w:cs="Arial"/>
          <w:bCs/>
          <w:sz w:val="24"/>
          <w:szCs w:val="24"/>
        </w:rPr>
        <w:t>: dianas, hits, leads, late leads y candidatos</w:t>
      </w:r>
      <w:r w:rsidRPr="004A3BD2">
        <w:rPr>
          <w:rFonts w:ascii="Arial" w:hAnsi="Arial" w:cs="Arial"/>
          <w:sz w:val="24"/>
          <w:szCs w:val="24"/>
        </w:rPr>
        <w:t xml:space="preserve"> </w:t>
      </w:r>
    </w:p>
    <w:p w:rsidR="006118E3" w:rsidRPr="004B4F4D" w:rsidRDefault="006118E3" w:rsidP="006118E3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4B4F4D">
        <w:rPr>
          <w:rFonts w:ascii="Arial" w:hAnsi="Arial" w:cs="Arial"/>
          <w:bCs/>
          <w:sz w:val="24"/>
          <w:szCs w:val="24"/>
        </w:rPr>
        <w:t>Proceso de cribado (</w:t>
      </w:r>
      <w:proofErr w:type="spellStart"/>
      <w:r w:rsidRPr="004B4F4D">
        <w:rPr>
          <w:rFonts w:ascii="Arial" w:hAnsi="Arial" w:cs="Arial"/>
          <w:bCs/>
          <w:sz w:val="24"/>
          <w:szCs w:val="24"/>
        </w:rPr>
        <w:t>screening</w:t>
      </w:r>
      <w:proofErr w:type="spellEnd"/>
      <w:r w:rsidRPr="004B4F4D">
        <w:rPr>
          <w:rFonts w:ascii="Arial" w:hAnsi="Arial" w:cs="Arial"/>
          <w:bCs/>
          <w:sz w:val="24"/>
          <w:szCs w:val="24"/>
        </w:rPr>
        <w:t>). Ensayos biológicos en diana vs ensayos f</w:t>
      </w:r>
      <w:r w:rsidRPr="004B4F4D">
        <w:rPr>
          <w:rFonts w:ascii="Arial" w:hAnsi="Arial" w:cs="Arial"/>
          <w:bCs/>
          <w:sz w:val="24"/>
          <w:szCs w:val="24"/>
        </w:rPr>
        <w:t>e</w:t>
      </w:r>
      <w:r w:rsidRPr="004B4F4D">
        <w:rPr>
          <w:rFonts w:ascii="Arial" w:hAnsi="Arial" w:cs="Arial"/>
          <w:bCs/>
          <w:sz w:val="24"/>
          <w:szCs w:val="24"/>
        </w:rPr>
        <w:t>notípicos</w:t>
      </w:r>
    </w:p>
    <w:p w:rsidR="006118E3" w:rsidRPr="004B4F4D" w:rsidRDefault="006118E3" w:rsidP="006118E3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4B4F4D">
        <w:rPr>
          <w:rFonts w:ascii="Arial" w:hAnsi="Arial" w:cs="Arial"/>
          <w:bCs/>
          <w:sz w:val="24"/>
          <w:szCs w:val="24"/>
        </w:rPr>
        <w:t xml:space="preserve">Uso de  herramientas in </w:t>
      </w:r>
      <w:proofErr w:type="spellStart"/>
      <w:r w:rsidRPr="004B4F4D">
        <w:rPr>
          <w:rFonts w:ascii="Arial" w:hAnsi="Arial" w:cs="Arial"/>
          <w:bCs/>
          <w:sz w:val="24"/>
          <w:szCs w:val="24"/>
        </w:rPr>
        <w:t>silico</w:t>
      </w:r>
      <w:proofErr w:type="spellEnd"/>
      <w:r w:rsidRPr="004B4F4D">
        <w:rPr>
          <w:rFonts w:ascii="Arial" w:hAnsi="Arial" w:cs="Arial"/>
          <w:bCs/>
          <w:sz w:val="24"/>
          <w:szCs w:val="24"/>
        </w:rPr>
        <w:t xml:space="preserve"> en el diseño y optimización de fármacos</w:t>
      </w:r>
    </w:p>
    <w:p w:rsidR="006118E3" w:rsidRPr="004B4F4D" w:rsidRDefault="006118E3" w:rsidP="006118E3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4B4F4D">
        <w:rPr>
          <w:rFonts w:ascii="Arial" w:hAnsi="Arial" w:cs="Arial"/>
          <w:bCs/>
          <w:sz w:val="24"/>
          <w:szCs w:val="24"/>
        </w:rPr>
        <w:t xml:space="preserve">Lead </w:t>
      </w:r>
      <w:proofErr w:type="spellStart"/>
      <w:r w:rsidRPr="004B4F4D">
        <w:rPr>
          <w:rFonts w:ascii="Arial" w:hAnsi="Arial" w:cs="Arial"/>
          <w:bCs/>
          <w:sz w:val="24"/>
          <w:szCs w:val="24"/>
        </w:rPr>
        <w:t>Generation</w:t>
      </w:r>
      <w:proofErr w:type="spellEnd"/>
      <w:r w:rsidRPr="004B4F4D">
        <w:rPr>
          <w:rFonts w:ascii="Arial" w:hAnsi="Arial" w:cs="Arial"/>
          <w:bCs/>
          <w:sz w:val="24"/>
          <w:szCs w:val="24"/>
        </w:rPr>
        <w:t>: de los Hits a los Leads</w:t>
      </w:r>
    </w:p>
    <w:p w:rsidR="006118E3" w:rsidRPr="004B4F4D" w:rsidRDefault="006118E3" w:rsidP="006118E3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4B4F4D">
        <w:rPr>
          <w:rFonts w:ascii="Arial" w:hAnsi="Arial" w:cs="Arial"/>
          <w:bCs/>
          <w:sz w:val="24"/>
          <w:szCs w:val="24"/>
          <w:lang w:val="en-GB"/>
        </w:rPr>
        <w:t xml:space="preserve">Lead Optimization I: de los leads a los late leads. </w:t>
      </w:r>
      <w:r w:rsidRPr="004B4F4D">
        <w:rPr>
          <w:rFonts w:ascii="Arial" w:hAnsi="Arial" w:cs="Arial"/>
          <w:bCs/>
          <w:sz w:val="24"/>
          <w:szCs w:val="24"/>
        </w:rPr>
        <w:t>Consideraciones farm</w:t>
      </w:r>
      <w:r w:rsidRPr="004B4F4D">
        <w:rPr>
          <w:rFonts w:ascii="Arial" w:hAnsi="Arial" w:cs="Arial"/>
          <w:bCs/>
          <w:sz w:val="24"/>
          <w:szCs w:val="24"/>
        </w:rPr>
        <w:t>a</w:t>
      </w:r>
      <w:r w:rsidRPr="004B4F4D">
        <w:rPr>
          <w:rFonts w:ascii="Arial" w:hAnsi="Arial" w:cs="Arial"/>
          <w:bCs/>
          <w:sz w:val="24"/>
          <w:szCs w:val="24"/>
        </w:rPr>
        <w:t>cológicas</w:t>
      </w:r>
    </w:p>
    <w:p w:rsidR="006118E3" w:rsidRPr="004B4F4D" w:rsidRDefault="006118E3" w:rsidP="006118E3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4B4F4D">
        <w:rPr>
          <w:rFonts w:ascii="Arial" w:hAnsi="Arial" w:cs="Arial"/>
          <w:bCs/>
          <w:sz w:val="24"/>
          <w:szCs w:val="24"/>
        </w:rPr>
        <w:t xml:space="preserve">Lead </w:t>
      </w:r>
      <w:proofErr w:type="spellStart"/>
      <w:r w:rsidRPr="004B4F4D">
        <w:rPr>
          <w:rFonts w:ascii="Arial" w:hAnsi="Arial" w:cs="Arial"/>
          <w:bCs/>
          <w:sz w:val="24"/>
          <w:szCs w:val="24"/>
        </w:rPr>
        <w:t>Optimization</w:t>
      </w:r>
      <w:proofErr w:type="spellEnd"/>
      <w:r w:rsidRPr="004B4F4D">
        <w:rPr>
          <w:rFonts w:ascii="Arial" w:hAnsi="Arial" w:cs="Arial"/>
          <w:bCs/>
          <w:sz w:val="24"/>
          <w:szCs w:val="24"/>
        </w:rPr>
        <w:t xml:space="preserve"> II: consideraciones químicas</w:t>
      </w:r>
    </w:p>
    <w:p w:rsidR="006118E3" w:rsidRPr="004B4F4D" w:rsidRDefault="006118E3" w:rsidP="006118E3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4B4F4D">
        <w:rPr>
          <w:rFonts w:ascii="Arial" w:hAnsi="Arial" w:cs="Arial"/>
          <w:bCs/>
          <w:sz w:val="24"/>
          <w:szCs w:val="24"/>
        </w:rPr>
        <w:t>Estrategias para reducir el porcentaje de fracaso en el desarrollo (</w:t>
      </w:r>
      <w:proofErr w:type="spellStart"/>
      <w:r w:rsidRPr="004B4F4D">
        <w:rPr>
          <w:rFonts w:ascii="Arial" w:hAnsi="Arial" w:cs="Arial"/>
          <w:bCs/>
          <w:sz w:val="24"/>
          <w:szCs w:val="24"/>
        </w:rPr>
        <w:t>Attrition</w:t>
      </w:r>
      <w:proofErr w:type="spellEnd"/>
      <w:r w:rsidRPr="004B4F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B4F4D">
        <w:rPr>
          <w:rFonts w:ascii="Arial" w:hAnsi="Arial" w:cs="Arial"/>
          <w:bCs/>
          <w:sz w:val="24"/>
          <w:szCs w:val="24"/>
        </w:rPr>
        <w:t>r</w:t>
      </w:r>
      <w:r w:rsidRPr="004B4F4D">
        <w:rPr>
          <w:rFonts w:ascii="Arial" w:hAnsi="Arial" w:cs="Arial"/>
          <w:bCs/>
          <w:sz w:val="24"/>
          <w:szCs w:val="24"/>
        </w:rPr>
        <w:t>a</w:t>
      </w:r>
      <w:r w:rsidRPr="004B4F4D">
        <w:rPr>
          <w:rFonts w:ascii="Arial" w:hAnsi="Arial" w:cs="Arial"/>
          <w:bCs/>
          <w:sz w:val="24"/>
          <w:szCs w:val="24"/>
        </w:rPr>
        <w:t>te</w:t>
      </w:r>
      <w:proofErr w:type="spellEnd"/>
      <w:r w:rsidRPr="004B4F4D">
        <w:rPr>
          <w:rFonts w:ascii="Arial" w:hAnsi="Arial" w:cs="Arial"/>
          <w:bCs/>
          <w:sz w:val="24"/>
          <w:szCs w:val="24"/>
        </w:rPr>
        <w:t>)</w:t>
      </w:r>
    </w:p>
    <w:p w:rsidR="006118E3" w:rsidRPr="00B55A5F" w:rsidRDefault="006118E3" w:rsidP="006118E3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4B4F4D">
        <w:rPr>
          <w:rFonts w:ascii="Arial" w:hAnsi="Arial" w:cs="Arial"/>
          <w:bCs/>
          <w:sz w:val="24"/>
          <w:szCs w:val="24"/>
        </w:rPr>
        <w:t>Nuevas tecnologías basadas en el ARN de interferencia. Casos prácticos</w:t>
      </w:r>
    </w:p>
    <w:p w:rsidR="006118E3" w:rsidRDefault="006118E3" w:rsidP="006118E3">
      <w:pPr>
        <w:jc w:val="both"/>
        <w:rPr>
          <w:rFonts w:ascii="Arial" w:hAnsi="Arial" w:cs="Arial"/>
          <w:bCs/>
          <w:sz w:val="24"/>
          <w:szCs w:val="24"/>
        </w:rPr>
      </w:pPr>
    </w:p>
    <w:p w:rsidR="006118E3" w:rsidRDefault="006118E3" w:rsidP="006118E3">
      <w:pPr>
        <w:spacing w:after="120"/>
        <w:rPr>
          <w:rFonts w:ascii="Arial" w:hAnsi="Arial" w:cs="Arial"/>
          <w:b/>
          <w:color w:val="000080"/>
          <w:sz w:val="24"/>
          <w:szCs w:val="24"/>
        </w:rPr>
      </w:pPr>
      <w:r w:rsidRPr="004A3BD2">
        <w:rPr>
          <w:rFonts w:ascii="Arial" w:hAnsi="Arial" w:cs="Arial"/>
          <w:b/>
          <w:color w:val="000080"/>
          <w:sz w:val="24"/>
          <w:szCs w:val="24"/>
        </w:rPr>
        <w:t>INVESTIGACIÓN DE NUEVOS FÁRMACOS: FASE DESARROLLO PRECL</w:t>
      </w:r>
      <w:r w:rsidRPr="004A3BD2">
        <w:rPr>
          <w:rFonts w:ascii="Arial" w:hAnsi="Arial" w:cs="Arial"/>
          <w:b/>
          <w:color w:val="000080"/>
          <w:sz w:val="24"/>
          <w:szCs w:val="24"/>
        </w:rPr>
        <w:t>Í</w:t>
      </w:r>
      <w:r w:rsidRPr="004A3BD2">
        <w:rPr>
          <w:rFonts w:ascii="Arial" w:hAnsi="Arial" w:cs="Arial"/>
          <w:b/>
          <w:color w:val="000080"/>
          <w:sz w:val="24"/>
          <w:szCs w:val="24"/>
        </w:rPr>
        <w:t>NICO (</w:t>
      </w:r>
      <w:r>
        <w:rPr>
          <w:rFonts w:ascii="Arial" w:hAnsi="Arial" w:cs="Arial"/>
          <w:b/>
          <w:color w:val="000080"/>
          <w:sz w:val="24"/>
          <w:szCs w:val="24"/>
        </w:rPr>
        <w:t>2</w:t>
      </w:r>
      <w:r w:rsidRPr="004A3BD2">
        <w:rPr>
          <w:rFonts w:ascii="Arial" w:hAnsi="Arial" w:cs="Arial"/>
          <w:b/>
          <w:color w:val="000080"/>
          <w:sz w:val="24"/>
          <w:szCs w:val="24"/>
        </w:rPr>
        <w:t>0 horas)</w:t>
      </w:r>
    </w:p>
    <w:p w:rsidR="006118E3" w:rsidRPr="006F6E38" w:rsidRDefault="006118E3" w:rsidP="006118E3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6F6E38">
        <w:rPr>
          <w:rFonts w:ascii="Arial" w:hAnsi="Arial" w:cs="Arial"/>
          <w:bCs/>
          <w:sz w:val="24"/>
          <w:szCs w:val="24"/>
        </w:rPr>
        <w:t>Introducción a la investigación preclínica/Elección de modelos animales de prueba</w:t>
      </w:r>
    </w:p>
    <w:p w:rsidR="006118E3" w:rsidRPr="006F6E38" w:rsidRDefault="006118E3" w:rsidP="006118E3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6F6E38">
        <w:rPr>
          <w:rFonts w:ascii="Arial" w:hAnsi="Arial" w:cs="Arial"/>
          <w:bCs/>
          <w:sz w:val="24"/>
          <w:szCs w:val="24"/>
        </w:rPr>
        <w:t>Estudios de Eficacia en Desarrollo Preclínico. Farmacología preclínica</w:t>
      </w:r>
    </w:p>
    <w:p w:rsidR="006118E3" w:rsidRPr="006F6E38" w:rsidRDefault="006118E3" w:rsidP="006118E3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6F6E38">
        <w:rPr>
          <w:rFonts w:ascii="Arial" w:hAnsi="Arial" w:cs="Arial"/>
          <w:bCs/>
          <w:sz w:val="24"/>
          <w:szCs w:val="24"/>
        </w:rPr>
        <w:t>Desarrollo Toxicológico Preclínico. Diseño de Estudios Toxicológicos: dosis única, dosis repetida</w:t>
      </w:r>
    </w:p>
    <w:p w:rsidR="006118E3" w:rsidRPr="006F6E38" w:rsidRDefault="006118E3" w:rsidP="006118E3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6F6E38">
        <w:rPr>
          <w:rFonts w:ascii="Arial" w:hAnsi="Arial" w:cs="Arial"/>
          <w:bCs/>
          <w:sz w:val="24"/>
          <w:szCs w:val="24"/>
        </w:rPr>
        <w:t>Desarrollo CMC</w:t>
      </w:r>
    </w:p>
    <w:p w:rsidR="006118E3" w:rsidRPr="006F6E38" w:rsidRDefault="006118E3" w:rsidP="006118E3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F6E38">
        <w:rPr>
          <w:rFonts w:ascii="Arial" w:hAnsi="Arial" w:cs="Arial"/>
          <w:bCs/>
          <w:sz w:val="24"/>
          <w:szCs w:val="24"/>
        </w:rPr>
        <w:t>Externalización</w:t>
      </w:r>
      <w:proofErr w:type="spellEnd"/>
      <w:r w:rsidRPr="006F6E38">
        <w:rPr>
          <w:rFonts w:ascii="Arial" w:hAnsi="Arial" w:cs="Arial"/>
          <w:bCs/>
          <w:sz w:val="24"/>
          <w:szCs w:val="24"/>
        </w:rPr>
        <w:t xml:space="preserve"> de estudios, preparación del IMPD no clínico</w:t>
      </w:r>
    </w:p>
    <w:p w:rsidR="006118E3" w:rsidRPr="00B55A5F" w:rsidRDefault="006118E3" w:rsidP="006118E3">
      <w:pPr>
        <w:jc w:val="both"/>
        <w:rPr>
          <w:rFonts w:ascii="Arial" w:hAnsi="Arial" w:cs="Arial"/>
          <w:color w:val="FF6600"/>
          <w:sz w:val="24"/>
          <w:szCs w:val="24"/>
        </w:rPr>
      </w:pPr>
    </w:p>
    <w:p w:rsidR="006118E3" w:rsidRPr="004A3BD2" w:rsidRDefault="006118E3" w:rsidP="006118E3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6118E3" w:rsidRPr="004A3BD2" w:rsidRDefault="006118E3" w:rsidP="006118E3">
      <w:pPr>
        <w:spacing w:after="120"/>
        <w:rPr>
          <w:rFonts w:ascii="Arial" w:hAnsi="Arial" w:cs="Arial"/>
          <w:b/>
          <w:color w:val="000080"/>
          <w:sz w:val="24"/>
          <w:szCs w:val="24"/>
        </w:rPr>
      </w:pPr>
      <w:r w:rsidRPr="004A3BD2">
        <w:rPr>
          <w:rFonts w:ascii="Arial" w:hAnsi="Arial" w:cs="Arial"/>
          <w:b/>
          <w:color w:val="000080"/>
          <w:sz w:val="24"/>
          <w:szCs w:val="24"/>
        </w:rPr>
        <w:t>INVESTIGACIÓN DE NUEVOS FÁRMACOS: FASE DESARROLLO CLÍNICO (</w:t>
      </w:r>
      <w:r w:rsidR="007012DE">
        <w:rPr>
          <w:rFonts w:ascii="Arial" w:hAnsi="Arial" w:cs="Arial"/>
          <w:b/>
          <w:color w:val="000080"/>
          <w:sz w:val="24"/>
          <w:szCs w:val="24"/>
        </w:rPr>
        <w:t>32</w:t>
      </w:r>
      <w:r w:rsidRPr="004A3BD2">
        <w:rPr>
          <w:rFonts w:ascii="Arial" w:hAnsi="Arial" w:cs="Arial"/>
          <w:b/>
          <w:color w:val="000080"/>
          <w:sz w:val="24"/>
          <w:szCs w:val="24"/>
        </w:rPr>
        <w:t xml:space="preserve"> horas)</w:t>
      </w:r>
    </w:p>
    <w:p w:rsidR="006118E3" w:rsidRDefault="006118E3" w:rsidP="006118E3">
      <w:pPr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4A3BD2">
        <w:rPr>
          <w:rFonts w:ascii="Arial" w:hAnsi="Arial" w:cs="Arial"/>
          <w:sz w:val="24"/>
          <w:szCs w:val="24"/>
        </w:rPr>
        <w:t>Concepto de ensayo clínico con medicamentos</w:t>
      </w:r>
    </w:p>
    <w:p w:rsidR="006118E3" w:rsidRPr="006F6E38" w:rsidRDefault="006118E3" w:rsidP="006118E3">
      <w:pPr>
        <w:numPr>
          <w:ilvl w:val="0"/>
          <w:numId w:val="18"/>
        </w:numPr>
        <w:spacing w:line="288" w:lineRule="auto"/>
        <w:rPr>
          <w:rFonts w:ascii="Arial" w:hAnsi="Arial" w:cs="Arial"/>
          <w:sz w:val="24"/>
          <w:szCs w:val="24"/>
        </w:rPr>
      </w:pPr>
      <w:proofErr w:type="spellStart"/>
      <w:r w:rsidRPr="006F6E38">
        <w:rPr>
          <w:rFonts w:ascii="Arial" w:hAnsi="Arial" w:cs="Arial"/>
          <w:sz w:val="24"/>
          <w:szCs w:val="24"/>
        </w:rPr>
        <w:t>Farmacovigilancia</w:t>
      </w:r>
      <w:proofErr w:type="spellEnd"/>
      <w:r w:rsidRPr="006F6E38">
        <w:rPr>
          <w:rFonts w:ascii="Arial" w:hAnsi="Arial" w:cs="Arial"/>
          <w:sz w:val="24"/>
          <w:szCs w:val="24"/>
        </w:rPr>
        <w:t xml:space="preserve">. </w:t>
      </w:r>
    </w:p>
    <w:p w:rsidR="006118E3" w:rsidRPr="006F6E38" w:rsidRDefault="006118E3" w:rsidP="006118E3">
      <w:pPr>
        <w:numPr>
          <w:ilvl w:val="0"/>
          <w:numId w:val="18"/>
        </w:numPr>
        <w:spacing w:line="288" w:lineRule="auto"/>
        <w:rPr>
          <w:rFonts w:ascii="Arial" w:hAnsi="Arial" w:cs="Arial"/>
          <w:sz w:val="24"/>
          <w:szCs w:val="24"/>
        </w:rPr>
      </w:pPr>
      <w:r w:rsidRPr="006F6E38">
        <w:rPr>
          <w:rFonts w:ascii="Arial" w:hAnsi="Arial" w:cs="Arial"/>
          <w:sz w:val="24"/>
          <w:szCs w:val="24"/>
        </w:rPr>
        <w:lastRenderedPageBreak/>
        <w:t>Las fases del desarrollo clínico: Fase I ó de seguridad</w:t>
      </w:r>
    </w:p>
    <w:p w:rsidR="006118E3" w:rsidRPr="006F6E38" w:rsidRDefault="006118E3" w:rsidP="006118E3">
      <w:pPr>
        <w:numPr>
          <w:ilvl w:val="0"/>
          <w:numId w:val="18"/>
        </w:numPr>
        <w:spacing w:line="288" w:lineRule="auto"/>
        <w:rPr>
          <w:rFonts w:ascii="Arial" w:hAnsi="Arial" w:cs="Arial"/>
          <w:sz w:val="24"/>
          <w:szCs w:val="24"/>
        </w:rPr>
      </w:pPr>
      <w:r w:rsidRPr="006F6E38">
        <w:rPr>
          <w:rFonts w:ascii="Arial" w:hAnsi="Arial" w:cs="Arial"/>
          <w:sz w:val="24"/>
          <w:szCs w:val="24"/>
        </w:rPr>
        <w:t>Fase II ó de terapéutica de exploración</w:t>
      </w:r>
    </w:p>
    <w:p w:rsidR="006118E3" w:rsidRPr="006F6E38" w:rsidRDefault="006118E3" w:rsidP="006118E3">
      <w:pPr>
        <w:numPr>
          <w:ilvl w:val="0"/>
          <w:numId w:val="18"/>
        </w:numPr>
        <w:spacing w:line="288" w:lineRule="auto"/>
        <w:rPr>
          <w:rFonts w:ascii="Arial" w:hAnsi="Arial" w:cs="Arial"/>
          <w:sz w:val="24"/>
          <w:szCs w:val="24"/>
        </w:rPr>
      </w:pPr>
      <w:r w:rsidRPr="006F6E38">
        <w:rPr>
          <w:rFonts w:ascii="Arial" w:hAnsi="Arial" w:cs="Arial"/>
          <w:sz w:val="24"/>
          <w:szCs w:val="24"/>
        </w:rPr>
        <w:t xml:space="preserve">Fase IV ó de </w:t>
      </w:r>
      <w:proofErr w:type="spellStart"/>
      <w:r w:rsidRPr="006F6E38">
        <w:rPr>
          <w:rFonts w:ascii="Arial" w:hAnsi="Arial" w:cs="Arial"/>
          <w:sz w:val="24"/>
          <w:szCs w:val="24"/>
        </w:rPr>
        <w:t>postmercado</w:t>
      </w:r>
      <w:proofErr w:type="spellEnd"/>
    </w:p>
    <w:p w:rsidR="006118E3" w:rsidRPr="004A3BD2" w:rsidRDefault="006118E3" w:rsidP="006118E3">
      <w:pPr>
        <w:numPr>
          <w:ilvl w:val="0"/>
          <w:numId w:val="18"/>
        </w:num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Dossier: documentación y autorización del ensayo clínico de un medicame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to. Casos prácticos</w:t>
      </w:r>
    </w:p>
    <w:p w:rsidR="006118E3" w:rsidRPr="004A3BD2" w:rsidRDefault="006118E3" w:rsidP="006118E3">
      <w:pPr>
        <w:jc w:val="both"/>
        <w:rPr>
          <w:rFonts w:ascii="Arial" w:hAnsi="Arial" w:cs="Arial"/>
          <w:sz w:val="24"/>
          <w:szCs w:val="24"/>
        </w:rPr>
      </w:pPr>
    </w:p>
    <w:p w:rsidR="006118E3" w:rsidRPr="004A3BD2" w:rsidRDefault="006118E3" w:rsidP="006118E3">
      <w:pPr>
        <w:jc w:val="both"/>
        <w:rPr>
          <w:rFonts w:ascii="Arial" w:hAnsi="Arial" w:cs="Arial"/>
          <w:sz w:val="24"/>
          <w:szCs w:val="24"/>
        </w:rPr>
      </w:pPr>
    </w:p>
    <w:p w:rsidR="00A278DD" w:rsidRPr="000D5553" w:rsidRDefault="00A278DD" w:rsidP="00A278DD">
      <w:pPr>
        <w:spacing w:line="288" w:lineRule="auto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INVESTIGACIÓN DE NUEVOS FÁRMACOS: FASE DESARROLLO INDU</w:t>
      </w:r>
      <w:r w:rsidRPr="000D5553">
        <w:rPr>
          <w:rFonts w:ascii="Arial" w:hAnsi="Arial" w:cs="Arial"/>
          <w:b/>
          <w:color w:val="000080"/>
          <w:sz w:val="22"/>
          <w:szCs w:val="22"/>
        </w:rPr>
        <w:t>S</w:t>
      </w:r>
      <w:r w:rsidRPr="000D5553">
        <w:rPr>
          <w:rFonts w:ascii="Arial" w:hAnsi="Arial" w:cs="Arial"/>
          <w:b/>
          <w:color w:val="000080"/>
          <w:sz w:val="22"/>
          <w:szCs w:val="22"/>
        </w:rPr>
        <w:t>TRIAL</w:t>
      </w:r>
      <w:r>
        <w:rPr>
          <w:rFonts w:ascii="Arial" w:hAnsi="Arial" w:cs="Arial"/>
          <w:b/>
          <w:color w:val="000080"/>
          <w:sz w:val="22"/>
          <w:szCs w:val="22"/>
        </w:rPr>
        <w:t xml:space="preserve"> (20 HORAS)</w:t>
      </w:r>
      <w:r w:rsidRPr="000D5553">
        <w:rPr>
          <w:rFonts w:ascii="Arial" w:hAnsi="Arial" w:cs="Arial"/>
          <w:b/>
          <w:color w:val="000080"/>
          <w:sz w:val="22"/>
          <w:szCs w:val="22"/>
        </w:rPr>
        <w:t xml:space="preserve"> </w:t>
      </w:r>
    </w:p>
    <w:p w:rsidR="00A278DD" w:rsidRPr="000D5553" w:rsidRDefault="00A278DD" w:rsidP="00A278DD">
      <w:pPr>
        <w:numPr>
          <w:ilvl w:val="0"/>
          <w:numId w:val="1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D5553">
        <w:rPr>
          <w:rFonts w:ascii="Arial" w:hAnsi="Arial" w:cs="Arial"/>
          <w:sz w:val="22"/>
          <w:szCs w:val="22"/>
        </w:rPr>
        <w:t>El desarrollo industrial en fabricación: validaciones y cualificaciones (anexo 15 de las GMP)</w:t>
      </w:r>
    </w:p>
    <w:p w:rsidR="00A278DD" w:rsidRDefault="00A278DD" w:rsidP="00A278DD">
      <w:pPr>
        <w:numPr>
          <w:ilvl w:val="0"/>
          <w:numId w:val="1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D5553">
        <w:rPr>
          <w:rFonts w:ascii="Arial" w:hAnsi="Arial" w:cs="Arial"/>
          <w:sz w:val="22"/>
          <w:szCs w:val="22"/>
        </w:rPr>
        <w:t>Desarrollo analítico: validación de métodos analíticos físico-químicos y microbiológ</w:t>
      </w:r>
      <w:r w:rsidRPr="000D5553">
        <w:rPr>
          <w:rFonts w:ascii="Arial" w:hAnsi="Arial" w:cs="Arial"/>
          <w:sz w:val="22"/>
          <w:szCs w:val="22"/>
        </w:rPr>
        <w:t>i</w:t>
      </w:r>
      <w:r w:rsidRPr="000D5553">
        <w:rPr>
          <w:rFonts w:ascii="Arial" w:hAnsi="Arial" w:cs="Arial"/>
          <w:sz w:val="22"/>
          <w:szCs w:val="22"/>
        </w:rPr>
        <w:t>cos</w:t>
      </w:r>
      <w:r>
        <w:rPr>
          <w:rFonts w:ascii="Arial" w:hAnsi="Arial" w:cs="Arial"/>
          <w:sz w:val="22"/>
          <w:szCs w:val="22"/>
        </w:rPr>
        <w:t>. Procedimientos de esterilización.</w:t>
      </w:r>
    </w:p>
    <w:p w:rsidR="00A278DD" w:rsidRPr="000D5553" w:rsidRDefault="00A278DD" w:rsidP="00A278DD">
      <w:pPr>
        <w:numPr>
          <w:ilvl w:val="0"/>
          <w:numId w:val="1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Desarrollo galénico.</w:t>
      </w:r>
    </w:p>
    <w:p w:rsidR="00A278DD" w:rsidRDefault="00A278DD" w:rsidP="00A278DD">
      <w:pPr>
        <w:numPr>
          <w:ilvl w:val="0"/>
          <w:numId w:val="1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Gestión de la fabricación y planificación de la demanda de un medicamento.</w:t>
      </w:r>
    </w:p>
    <w:p w:rsidR="006118E3" w:rsidRPr="006F6E38" w:rsidRDefault="006118E3" w:rsidP="006118E3">
      <w:pPr>
        <w:spacing w:line="288" w:lineRule="auto"/>
        <w:rPr>
          <w:rFonts w:ascii="Arial" w:hAnsi="Arial" w:cs="Arial"/>
          <w:sz w:val="24"/>
          <w:szCs w:val="24"/>
        </w:rPr>
      </w:pPr>
    </w:p>
    <w:sectPr w:rsidR="006118E3" w:rsidRPr="006F6E38" w:rsidSect="00F110C9">
      <w:headerReference w:type="default" r:id="rId7"/>
      <w:footerReference w:type="even" r:id="rId8"/>
      <w:footerReference w:type="default" r:id="rId9"/>
      <w:type w:val="oddPage"/>
      <w:pgSz w:w="11906" w:h="16838" w:code="9"/>
      <w:pgMar w:top="993" w:right="1558" w:bottom="1418" w:left="1701" w:header="720" w:footer="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06" w:rsidRDefault="005E2506">
      <w:r>
        <w:separator/>
      </w:r>
    </w:p>
  </w:endnote>
  <w:endnote w:type="continuationSeparator" w:id="0">
    <w:p w:rsidR="005E2506" w:rsidRDefault="005E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4C" w:rsidRDefault="00581B10" w:rsidP="00E204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14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144C" w:rsidRDefault="007A144C" w:rsidP="007A144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4C" w:rsidRDefault="00581B10" w:rsidP="00E204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144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78D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10C9" w:rsidRDefault="00581B10" w:rsidP="007A144C">
    <w:pPr>
      <w:pStyle w:val="Piedepgina"/>
      <w:ind w:right="360"/>
      <w:rPr>
        <w:rFonts w:ascii="Arial" w:hAnsi="Arial"/>
      </w:rPr>
    </w:pPr>
    <w:r w:rsidRPr="00581B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3pt;margin-top:3.3pt;width:244.8pt;height:54.8pt;z-index:251657728" filled="f" stroked="f">
          <v:textbox>
            <w:txbxContent>
              <w:p w:rsidR="00D2592A" w:rsidRPr="00D2592A" w:rsidRDefault="00D2592A" w:rsidP="00F110C9">
                <w:pPr>
                  <w:pStyle w:val="Piedepgina"/>
                  <w:rPr>
                    <w:rFonts w:ascii="Arial" w:hAnsi="Arial"/>
                    <w:b/>
                  </w:rPr>
                </w:pPr>
                <w:r w:rsidRPr="00D2592A">
                  <w:rPr>
                    <w:rFonts w:ascii="Arial" w:hAnsi="Arial"/>
                    <w:b/>
                  </w:rPr>
                  <w:t xml:space="preserve">IUCT </w:t>
                </w:r>
              </w:p>
              <w:p w:rsidR="00F110C9" w:rsidRDefault="00F110C9" w:rsidP="00F110C9">
                <w:pPr>
                  <w:pStyle w:val="Piedepgina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C/ Álvarez de Castro 63, 08100 </w:t>
                </w:r>
                <w:proofErr w:type="spellStart"/>
                <w:r>
                  <w:rPr>
                    <w:rFonts w:ascii="Arial" w:hAnsi="Arial"/>
                  </w:rPr>
                  <w:t>Mollet</w:t>
                </w:r>
                <w:proofErr w:type="spellEnd"/>
                <w:r>
                  <w:rPr>
                    <w:rFonts w:ascii="Arial" w:hAnsi="Arial"/>
                  </w:rPr>
                  <w:t xml:space="preserve"> del </w:t>
                </w:r>
                <w:proofErr w:type="spellStart"/>
                <w:r>
                  <w:rPr>
                    <w:rFonts w:ascii="Arial" w:hAnsi="Arial"/>
                  </w:rPr>
                  <w:t>Vallès</w:t>
                </w:r>
                <w:proofErr w:type="spellEnd"/>
              </w:p>
              <w:p w:rsidR="00F110C9" w:rsidRDefault="00F110C9" w:rsidP="00F110C9">
                <w:pPr>
                  <w:pStyle w:val="Piedepgina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Tel. ++ 34  93 579 34 32 / Fax ++ 34  93 570 57 45</w:t>
                </w:r>
              </w:p>
              <w:p w:rsidR="00F110C9" w:rsidRDefault="00F110C9" w:rsidP="00F110C9">
                <w:pPr>
                  <w:pStyle w:val="Piedepgina"/>
                </w:pPr>
                <w:proofErr w:type="gramStart"/>
                <w:r>
                  <w:rPr>
                    <w:rFonts w:ascii="Arial" w:hAnsi="Arial"/>
                  </w:rPr>
                  <w:t>labquim@iuct</w:t>
                </w:r>
                <w:r w:rsidR="00D2592A">
                  <w:rPr>
                    <w:rFonts w:ascii="Arial" w:hAnsi="Arial"/>
                  </w:rPr>
                  <w:t>.com ;</w:t>
                </w:r>
                <w:proofErr w:type="gramEnd"/>
                <w:r w:rsidR="00D2592A">
                  <w:rPr>
                    <w:rFonts w:ascii="Arial" w:hAnsi="Arial"/>
                  </w:rPr>
                  <w:t xml:space="preserve"> </w:t>
                </w:r>
                <w:r>
                  <w:rPr>
                    <w:rFonts w:ascii="Arial" w:hAnsi="Arial"/>
                  </w:rPr>
                  <w:t>www.iuct.com</w:t>
                </w:r>
              </w:p>
              <w:p w:rsidR="00F110C9" w:rsidRDefault="00F110C9" w:rsidP="00F110C9"/>
            </w:txbxContent>
          </v:textbox>
        </v:shape>
      </w:pict>
    </w:r>
    <w:r w:rsidR="005172CE">
      <w:rPr>
        <w:rFonts w:ascii="Arial" w:hAnsi="Arial" w:cs="Arial"/>
        <w:noProof/>
      </w:rPr>
      <w:drawing>
        <wp:inline distT="0" distB="0" distL="0" distR="0">
          <wp:extent cx="516890" cy="611505"/>
          <wp:effectExtent l="19050" t="0" r="0" b="0"/>
          <wp:docPr id="1" name="Imagen 1" descr="IUCT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CT_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C0A" w:rsidRDefault="00B94C0A" w:rsidP="00F110C9">
    <w:pPr>
      <w:pStyle w:val="Piedepgina"/>
    </w:pPr>
    <w:r w:rsidRPr="00F110C9">
      <w:rPr>
        <w:lang w:val="pt-B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06" w:rsidRDefault="005E2506">
      <w:r>
        <w:separator/>
      </w:r>
    </w:p>
  </w:footnote>
  <w:footnote w:type="continuationSeparator" w:id="0">
    <w:p w:rsidR="005E2506" w:rsidRDefault="005E2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0A" w:rsidRDefault="00B94C0A">
    <w:pPr>
      <w:pStyle w:val="Encabezado"/>
      <w:jc w:val="right"/>
    </w:pPr>
    <w:r>
      <w:t>OTR-002.02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9B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5C2D72"/>
    <w:multiLevelType w:val="hybridMultilevel"/>
    <w:tmpl w:val="281056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2751B"/>
    <w:multiLevelType w:val="hybridMultilevel"/>
    <w:tmpl w:val="BB4252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A00DA2"/>
    <w:multiLevelType w:val="hybridMultilevel"/>
    <w:tmpl w:val="5310E83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F1A888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29B6877"/>
    <w:multiLevelType w:val="hybridMultilevel"/>
    <w:tmpl w:val="C2585B0C"/>
    <w:lvl w:ilvl="0" w:tplc="2E6A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28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2B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EF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60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CB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A3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07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83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C01CB"/>
    <w:multiLevelType w:val="hybridMultilevel"/>
    <w:tmpl w:val="FA24EE20"/>
    <w:lvl w:ilvl="0" w:tplc="E2EC2C0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>
    <w:nsid w:val="196C69B8"/>
    <w:multiLevelType w:val="hybridMultilevel"/>
    <w:tmpl w:val="184C70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974FCA"/>
    <w:multiLevelType w:val="hybridMultilevel"/>
    <w:tmpl w:val="5A8ADC9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B3467C"/>
    <w:multiLevelType w:val="hybridMultilevel"/>
    <w:tmpl w:val="8F461056"/>
    <w:lvl w:ilvl="0" w:tplc="3D42750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616CA"/>
    <w:multiLevelType w:val="hybridMultilevel"/>
    <w:tmpl w:val="7DA474FE"/>
    <w:lvl w:ilvl="0" w:tplc="B93EF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43C2E"/>
    <w:multiLevelType w:val="hybridMultilevel"/>
    <w:tmpl w:val="FB12795E"/>
    <w:lvl w:ilvl="0" w:tplc="35D48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245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9227E0"/>
    <w:multiLevelType w:val="hybridMultilevel"/>
    <w:tmpl w:val="CFFC9800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271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386986"/>
    <w:multiLevelType w:val="hybridMultilevel"/>
    <w:tmpl w:val="19D43D3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1A56E6"/>
    <w:multiLevelType w:val="hybridMultilevel"/>
    <w:tmpl w:val="007CD1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D80D66"/>
    <w:multiLevelType w:val="hybridMultilevel"/>
    <w:tmpl w:val="89588F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067C34"/>
    <w:multiLevelType w:val="hybridMultilevel"/>
    <w:tmpl w:val="32BEFFB0"/>
    <w:lvl w:ilvl="0" w:tplc="5F883A4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3A813415"/>
    <w:multiLevelType w:val="hybridMultilevel"/>
    <w:tmpl w:val="AF3ABC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806DBD"/>
    <w:multiLevelType w:val="hybridMultilevel"/>
    <w:tmpl w:val="76DA1F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3E516A"/>
    <w:multiLevelType w:val="hybridMultilevel"/>
    <w:tmpl w:val="1E1A5060"/>
    <w:lvl w:ilvl="0" w:tplc="36BAE1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A2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70A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5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E8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4A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48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65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68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82DA2"/>
    <w:multiLevelType w:val="hybridMultilevel"/>
    <w:tmpl w:val="CE08BBDC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731783"/>
    <w:multiLevelType w:val="hybridMultilevel"/>
    <w:tmpl w:val="41CECB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2088E"/>
    <w:multiLevelType w:val="hybridMultilevel"/>
    <w:tmpl w:val="A9C0B6D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E25B2E"/>
    <w:multiLevelType w:val="hybridMultilevel"/>
    <w:tmpl w:val="9B00DD50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0D38F4"/>
    <w:multiLevelType w:val="hybridMultilevel"/>
    <w:tmpl w:val="5A72242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737A23"/>
    <w:multiLevelType w:val="hybridMultilevel"/>
    <w:tmpl w:val="C540A7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EC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D70BB"/>
    <w:multiLevelType w:val="hybridMultilevel"/>
    <w:tmpl w:val="E5BC04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EE72A5"/>
    <w:multiLevelType w:val="hybridMultilevel"/>
    <w:tmpl w:val="0CFA1E0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1A888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0695B04"/>
    <w:multiLevelType w:val="hybridMultilevel"/>
    <w:tmpl w:val="E346A4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615A0D"/>
    <w:multiLevelType w:val="hybridMultilevel"/>
    <w:tmpl w:val="DF8A3E6E"/>
    <w:lvl w:ilvl="0" w:tplc="74E4C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D6780"/>
    <w:multiLevelType w:val="hybridMultilevel"/>
    <w:tmpl w:val="D25C979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5A48BD"/>
    <w:multiLevelType w:val="hybridMultilevel"/>
    <w:tmpl w:val="9A8C7AF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1416AD"/>
    <w:multiLevelType w:val="hybridMultilevel"/>
    <w:tmpl w:val="4A3679F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750418"/>
    <w:multiLevelType w:val="hybridMultilevel"/>
    <w:tmpl w:val="8BBAE3F8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005BBA"/>
    <w:multiLevelType w:val="hybridMultilevel"/>
    <w:tmpl w:val="68ACFD7A"/>
    <w:lvl w:ilvl="0" w:tplc="363644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B358CB"/>
    <w:multiLevelType w:val="hybridMultilevel"/>
    <w:tmpl w:val="524811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A87B7B"/>
    <w:multiLevelType w:val="hybridMultilevel"/>
    <w:tmpl w:val="ED36DC1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6"/>
  </w:num>
  <w:num w:numId="5">
    <w:abstractNumId w:val="16"/>
  </w:num>
  <w:num w:numId="6">
    <w:abstractNumId w:val="18"/>
  </w:num>
  <w:num w:numId="7">
    <w:abstractNumId w:val="15"/>
  </w:num>
  <w:num w:numId="8">
    <w:abstractNumId w:val="32"/>
  </w:num>
  <w:num w:numId="9">
    <w:abstractNumId w:val="4"/>
  </w:num>
  <w:num w:numId="10">
    <w:abstractNumId w:val="20"/>
  </w:num>
  <w:num w:numId="11">
    <w:abstractNumId w:val="27"/>
  </w:num>
  <w:num w:numId="12">
    <w:abstractNumId w:val="36"/>
  </w:num>
  <w:num w:numId="13">
    <w:abstractNumId w:val="8"/>
  </w:num>
  <w:num w:numId="14">
    <w:abstractNumId w:val="0"/>
  </w:num>
  <w:num w:numId="15">
    <w:abstractNumId w:val="35"/>
  </w:num>
  <w:num w:numId="16">
    <w:abstractNumId w:val="25"/>
  </w:num>
  <w:num w:numId="17">
    <w:abstractNumId w:val="14"/>
  </w:num>
  <w:num w:numId="18">
    <w:abstractNumId w:val="7"/>
  </w:num>
  <w:num w:numId="19">
    <w:abstractNumId w:val="33"/>
  </w:num>
  <w:num w:numId="20">
    <w:abstractNumId w:val="23"/>
  </w:num>
  <w:num w:numId="21">
    <w:abstractNumId w:val="31"/>
  </w:num>
  <w:num w:numId="22">
    <w:abstractNumId w:val="19"/>
  </w:num>
  <w:num w:numId="23">
    <w:abstractNumId w:val="37"/>
  </w:num>
  <w:num w:numId="24">
    <w:abstractNumId w:val="28"/>
  </w:num>
  <w:num w:numId="25">
    <w:abstractNumId w:val="2"/>
  </w:num>
  <w:num w:numId="26">
    <w:abstractNumId w:val="26"/>
  </w:num>
  <w:num w:numId="27">
    <w:abstractNumId w:val="9"/>
  </w:num>
  <w:num w:numId="28">
    <w:abstractNumId w:val="30"/>
  </w:num>
  <w:num w:numId="29">
    <w:abstractNumId w:val="5"/>
  </w:num>
  <w:num w:numId="30">
    <w:abstractNumId w:val="10"/>
  </w:num>
  <w:num w:numId="31">
    <w:abstractNumId w:val="17"/>
  </w:num>
  <w:num w:numId="32">
    <w:abstractNumId w:val="1"/>
  </w:num>
  <w:num w:numId="33">
    <w:abstractNumId w:val="29"/>
  </w:num>
  <w:num w:numId="34">
    <w:abstractNumId w:val="22"/>
  </w:num>
  <w:num w:numId="35">
    <w:abstractNumId w:val="21"/>
  </w:num>
  <w:num w:numId="36">
    <w:abstractNumId w:val="12"/>
  </w:num>
  <w:num w:numId="37">
    <w:abstractNumId w:val="24"/>
  </w:num>
  <w:num w:numId="38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62DF"/>
    <w:rsid w:val="000262DF"/>
    <w:rsid w:val="00043E72"/>
    <w:rsid w:val="0004492D"/>
    <w:rsid w:val="000610A7"/>
    <w:rsid w:val="00094956"/>
    <w:rsid w:val="00095710"/>
    <w:rsid w:val="000C140D"/>
    <w:rsid w:val="000D5553"/>
    <w:rsid w:val="000E61CC"/>
    <w:rsid w:val="000E7944"/>
    <w:rsid w:val="00105D03"/>
    <w:rsid w:val="0012773A"/>
    <w:rsid w:val="00151CDF"/>
    <w:rsid w:val="00153A12"/>
    <w:rsid w:val="00177022"/>
    <w:rsid w:val="0018118B"/>
    <w:rsid w:val="001C4DDB"/>
    <w:rsid w:val="001C6372"/>
    <w:rsid w:val="001C67CF"/>
    <w:rsid w:val="001E0AC0"/>
    <w:rsid w:val="00235E77"/>
    <w:rsid w:val="00292662"/>
    <w:rsid w:val="002A7F8E"/>
    <w:rsid w:val="002C6CE0"/>
    <w:rsid w:val="002D6B2F"/>
    <w:rsid w:val="002F411E"/>
    <w:rsid w:val="00302AF2"/>
    <w:rsid w:val="00304A37"/>
    <w:rsid w:val="00342CE7"/>
    <w:rsid w:val="00350F65"/>
    <w:rsid w:val="00354224"/>
    <w:rsid w:val="003545E4"/>
    <w:rsid w:val="00397B49"/>
    <w:rsid w:val="003A2D47"/>
    <w:rsid w:val="003B3017"/>
    <w:rsid w:val="003D746F"/>
    <w:rsid w:val="004107EC"/>
    <w:rsid w:val="004409FE"/>
    <w:rsid w:val="0045130C"/>
    <w:rsid w:val="00454A85"/>
    <w:rsid w:val="00457EBF"/>
    <w:rsid w:val="0047549B"/>
    <w:rsid w:val="00492149"/>
    <w:rsid w:val="00492CBE"/>
    <w:rsid w:val="004A70BD"/>
    <w:rsid w:val="004C3C59"/>
    <w:rsid w:val="004C46C1"/>
    <w:rsid w:val="004E18E6"/>
    <w:rsid w:val="004F143A"/>
    <w:rsid w:val="004F2DA0"/>
    <w:rsid w:val="004F3908"/>
    <w:rsid w:val="004F46DF"/>
    <w:rsid w:val="004F6C5F"/>
    <w:rsid w:val="004F7256"/>
    <w:rsid w:val="0051585C"/>
    <w:rsid w:val="005172CE"/>
    <w:rsid w:val="00522CEB"/>
    <w:rsid w:val="00526DF4"/>
    <w:rsid w:val="0052738D"/>
    <w:rsid w:val="0053004A"/>
    <w:rsid w:val="00531DB7"/>
    <w:rsid w:val="00541A93"/>
    <w:rsid w:val="00545A28"/>
    <w:rsid w:val="00565780"/>
    <w:rsid w:val="00576705"/>
    <w:rsid w:val="00581B10"/>
    <w:rsid w:val="005C4795"/>
    <w:rsid w:val="005C5644"/>
    <w:rsid w:val="005D4B99"/>
    <w:rsid w:val="005E2506"/>
    <w:rsid w:val="005F47A3"/>
    <w:rsid w:val="005F62ED"/>
    <w:rsid w:val="006118E3"/>
    <w:rsid w:val="00670089"/>
    <w:rsid w:val="006800EF"/>
    <w:rsid w:val="00683AFD"/>
    <w:rsid w:val="00690E1B"/>
    <w:rsid w:val="006914B4"/>
    <w:rsid w:val="0069571D"/>
    <w:rsid w:val="006A0BEC"/>
    <w:rsid w:val="006A4015"/>
    <w:rsid w:val="006A7ABD"/>
    <w:rsid w:val="006B16FB"/>
    <w:rsid w:val="006C2E34"/>
    <w:rsid w:val="006C394D"/>
    <w:rsid w:val="006E1E7C"/>
    <w:rsid w:val="007012DE"/>
    <w:rsid w:val="0071506B"/>
    <w:rsid w:val="00724C46"/>
    <w:rsid w:val="00737CFE"/>
    <w:rsid w:val="00744B79"/>
    <w:rsid w:val="00747170"/>
    <w:rsid w:val="00762EA3"/>
    <w:rsid w:val="00776F91"/>
    <w:rsid w:val="007842C8"/>
    <w:rsid w:val="007877FA"/>
    <w:rsid w:val="007A144C"/>
    <w:rsid w:val="007B5BD4"/>
    <w:rsid w:val="007E33C6"/>
    <w:rsid w:val="008440A4"/>
    <w:rsid w:val="008536D6"/>
    <w:rsid w:val="00863981"/>
    <w:rsid w:val="00874006"/>
    <w:rsid w:val="00875E3F"/>
    <w:rsid w:val="0088335E"/>
    <w:rsid w:val="00884B81"/>
    <w:rsid w:val="008A1870"/>
    <w:rsid w:val="008B473D"/>
    <w:rsid w:val="008D466D"/>
    <w:rsid w:val="008D52EA"/>
    <w:rsid w:val="008D6ED8"/>
    <w:rsid w:val="008E72F2"/>
    <w:rsid w:val="008F4CB0"/>
    <w:rsid w:val="008F6B8D"/>
    <w:rsid w:val="008F6B95"/>
    <w:rsid w:val="00903CB8"/>
    <w:rsid w:val="00904FC7"/>
    <w:rsid w:val="00905132"/>
    <w:rsid w:val="009074D0"/>
    <w:rsid w:val="00910A76"/>
    <w:rsid w:val="009146E2"/>
    <w:rsid w:val="00916E21"/>
    <w:rsid w:val="0092504E"/>
    <w:rsid w:val="00925E7C"/>
    <w:rsid w:val="0096144F"/>
    <w:rsid w:val="00975B16"/>
    <w:rsid w:val="00985123"/>
    <w:rsid w:val="009B68F3"/>
    <w:rsid w:val="009C0EA4"/>
    <w:rsid w:val="009C6792"/>
    <w:rsid w:val="009D438D"/>
    <w:rsid w:val="00A14A15"/>
    <w:rsid w:val="00A278DD"/>
    <w:rsid w:val="00A6293D"/>
    <w:rsid w:val="00A65B92"/>
    <w:rsid w:val="00A80BBF"/>
    <w:rsid w:val="00AC7856"/>
    <w:rsid w:val="00B21180"/>
    <w:rsid w:val="00B242FD"/>
    <w:rsid w:val="00B60F56"/>
    <w:rsid w:val="00B66F55"/>
    <w:rsid w:val="00B82FF7"/>
    <w:rsid w:val="00B85233"/>
    <w:rsid w:val="00B94BF8"/>
    <w:rsid w:val="00B94C0A"/>
    <w:rsid w:val="00B959E3"/>
    <w:rsid w:val="00BF2B90"/>
    <w:rsid w:val="00BF31E3"/>
    <w:rsid w:val="00BF6DA5"/>
    <w:rsid w:val="00C05E49"/>
    <w:rsid w:val="00C07405"/>
    <w:rsid w:val="00C549B7"/>
    <w:rsid w:val="00C6031F"/>
    <w:rsid w:val="00C844C3"/>
    <w:rsid w:val="00CB161C"/>
    <w:rsid w:val="00CB67B7"/>
    <w:rsid w:val="00CD3332"/>
    <w:rsid w:val="00CF628C"/>
    <w:rsid w:val="00D0158D"/>
    <w:rsid w:val="00D242FA"/>
    <w:rsid w:val="00D2592A"/>
    <w:rsid w:val="00D34BB9"/>
    <w:rsid w:val="00D36B47"/>
    <w:rsid w:val="00D42960"/>
    <w:rsid w:val="00D51AF7"/>
    <w:rsid w:val="00D549BC"/>
    <w:rsid w:val="00D706C6"/>
    <w:rsid w:val="00D74228"/>
    <w:rsid w:val="00DA498C"/>
    <w:rsid w:val="00DA5C12"/>
    <w:rsid w:val="00DB03B0"/>
    <w:rsid w:val="00DE0DA3"/>
    <w:rsid w:val="00DF72DE"/>
    <w:rsid w:val="00E03EEC"/>
    <w:rsid w:val="00E204F4"/>
    <w:rsid w:val="00E32138"/>
    <w:rsid w:val="00E71B40"/>
    <w:rsid w:val="00E759D3"/>
    <w:rsid w:val="00E91B5E"/>
    <w:rsid w:val="00E93040"/>
    <w:rsid w:val="00EA5C72"/>
    <w:rsid w:val="00EB721E"/>
    <w:rsid w:val="00ED337C"/>
    <w:rsid w:val="00ED537A"/>
    <w:rsid w:val="00EE0273"/>
    <w:rsid w:val="00EF29E9"/>
    <w:rsid w:val="00F110C9"/>
    <w:rsid w:val="00F25492"/>
    <w:rsid w:val="00F3658E"/>
    <w:rsid w:val="00F422ED"/>
    <w:rsid w:val="00F50841"/>
    <w:rsid w:val="00F51443"/>
    <w:rsid w:val="00F51A5F"/>
    <w:rsid w:val="00F52291"/>
    <w:rsid w:val="00F660DE"/>
    <w:rsid w:val="00F6651C"/>
    <w:rsid w:val="00F8015D"/>
    <w:rsid w:val="00F873EC"/>
    <w:rsid w:val="00FB2BD7"/>
    <w:rsid w:val="00FD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71D"/>
  </w:style>
  <w:style w:type="paragraph" w:styleId="Ttulo1">
    <w:name w:val="heading 1"/>
    <w:basedOn w:val="Normal"/>
    <w:next w:val="Normal"/>
    <w:qFormat/>
    <w:rsid w:val="0069571D"/>
    <w:pPr>
      <w:keepNext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69571D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9571D"/>
    <w:pPr>
      <w:keepNext/>
      <w:tabs>
        <w:tab w:val="left" w:pos="-1440"/>
        <w:tab w:val="left" w:pos="-720"/>
        <w:tab w:val="left" w:pos="0"/>
        <w:tab w:val="left" w:pos="884"/>
        <w:tab w:val="left" w:pos="1440"/>
      </w:tabs>
      <w:suppressAutoHyphens/>
      <w:spacing w:line="320" w:lineRule="exact"/>
      <w:jc w:val="both"/>
      <w:outlineLvl w:val="2"/>
    </w:pPr>
    <w:rPr>
      <w:rFonts w:ascii="Bookman Old Style" w:hAnsi="Bookman Old Style"/>
      <w:b/>
      <w:spacing w:val="-5"/>
      <w:sz w:val="24"/>
      <w:u w:val="single"/>
      <w:lang w:val="es-ES_tradnl"/>
    </w:rPr>
  </w:style>
  <w:style w:type="paragraph" w:styleId="Ttulo4">
    <w:name w:val="heading 4"/>
    <w:basedOn w:val="Normal"/>
    <w:next w:val="Normal"/>
    <w:qFormat/>
    <w:rsid w:val="0069571D"/>
    <w:pPr>
      <w:keepNext/>
      <w:jc w:val="both"/>
      <w:outlineLvl w:val="3"/>
    </w:pPr>
    <w:rPr>
      <w:rFonts w:ascii="Arial" w:hAnsi="Arial"/>
      <w:sz w:val="24"/>
      <w:lang w:val="ca-ES"/>
    </w:rPr>
  </w:style>
  <w:style w:type="paragraph" w:styleId="Ttulo5">
    <w:name w:val="heading 5"/>
    <w:basedOn w:val="Normal"/>
    <w:next w:val="Normal"/>
    <w:qFormat/>
    <w:rsid w:val="0069571D"/>
    <w:pPr>
      <w:keepNext/>
      <w:outlineLvl w:val="4"/>
    </w:pPr>
    <w:rPr>
      <w:rFonts w:ascii="Arial" w:hAnsi="Arial"/>
      <w:b/>
      <w:i/>
      <w:sz w:val="24"/>
      <w:u w:val="single"/>
    </w:rPr>
  </w:style>
  <w:style w:type="paragraph" w:styleId="Ttulo6">
    <w:name w:val="heading 6"/>
    <w:basedOn w:val="Normal"/>
    <w:next w:val="Normal"/>
    <w:qFormat/>
    <w:rsid w:val="0069571D"/>
    <w:pPr>
      <w:keepNext/>
      <w:outlineLvl w:val="5"/>
    </w:pPr>
    <w:rPr>
      <w:b/>
      <w:lang w:val="ca-ES"/>
    </w:rPr>
  </w:style>
  <w:style w:type="paragraph" w:styleId="Ttulo7">
    <w:name w:val="heading 7"/>
    <w:basedOn w:val="Normal"/>
    <w:next w:val="Normal"/>
    <w:qFormat/>
    <w:rsid w:val="0069571D"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69571D"/>
    <w:pPr>
      <w:keepNext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7471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9571D"/>
    <w:pPr>
      <w:jc w:val="center"/>
    </w:pPr>
    <w:rPr>
      <w:rFonts w:ascii="Arial" w:hAnsi="Arial"/>
      <w:b/>
      <w:sz w:val="28"/>
      <w:lang w:val="es-ES_tradnl"/>
    </w:rPr>
  </w:style>
  <w:style w:type="paragraph" w:styleId="Encabezado">
    <w:name w:val="header"/>
    <w:basedOn w:val="Normal"/>
    <w:rsid w:val="006957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571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9571D"/>
    <w:rPr>
      <w:color w:val="0000FF"/>
      <w:u w:val="single"/>
    </w:rPr>
  </w:style>
  <w:style w:type="paragraph" w:styleId="Subttulo">
    <w:name w:val="Subtitle"/>
    <w:basedOn w:val="Normal"/>
    <w:qFormat/>
    <w:rsid w:val="0069571D"/>
    <w:pPr>
      <w:jc w:val="both"/>
    </w:pPr>
    <w:rPr>
      <w:rFonts w:ascii="Arial" w:hAnsi="Arial"/>
      <w:b/>
      <w:sz w:val="22"/>
    </w:rPr>
  </w:style>
  <w:style w:type="paragraph" w:customStyle="1" w:styleId="1ListaVietas">
    <w:name w:val="1ListaViñetas"/>
    <w:rsid w:val="0069571D"/>
    <w:pPr>
      <w:tabs>
        <w:tab w:val="left" w:pos="720"/>
      </w:tabs>
      <w:ind w:left="720" w:hanging="720"/>
    </w:pPr>
    <w:rPr>
      <w:snapToGrid w:val="0"/>
      <w:sz w:val="24"/>
      <w:lang w:val="es-ES_tradnl"/>
    </w:rPr>
  </w:style>
  <w:style w:type="paragraph" w:customStyle="1" w:styleId="1Paragraph">
    <w:name w:val="1Paragraph"/>
    <w:rsid w:val="0069571D"/>
    <w:pPr>
      <w:tabs>
        <w:tab w:val="left" w:pos="720"/>
      </w:tabs>
      <w:ind w:left="720" w:hanging="720"/>
    </w:pPr>
    <w:rPr>
      <w:snapToGrid w:val="0"/>
      <w:sz w:val="24"/>
      <w:lang w:val="es-MX"/>
    </w:rPr>
  </w:style>
  <w:style w:type="paragraph" w:styleId="Sangradetextonormal">
    <w:name w:val="Body Text Indent"/>
    <w:basedOn w:val="Normal"/>
    <w:rsid w:val="0069571D"/>
    <w:pPr>
      <w:ind w:left="709" w:hanging="709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69571D"/>
    <w:pPr>
      <w:ind w:left="1134" w:hanging="426"/>
    </w:pPr>
    <w:rPr>
      <w:rFonts w:ascii="Arial" w:hAnsi="Arial"/>
      <w:sz w:val="24"/>
    </w:rPr>
  </w:style>
  <w:style w:type="paragraph" w:styleId="Textoindependiente">
    <w:name w:val="Body Text"/>
    <w:basedOn w:val="Normal"/>
    <w:rsid w:val="0069571D"/>
    <w:rPr>
      <w:rFonts w:ascii="Arial" w:hAnsi="Arial"/>
      <w:sz w:val="24"/>
    </w:rPr>
  </w:style>
  <w:style w:type="character" w:styleId="Hipervnculovisitado">
    <w:name w:val="FollowedHyperlink"/>
    <w:basedOn w:val="Fuentedeprrafopredeter"/>
    <w:rsid w:val="0069571D"/>
    <w:rPr>
      <w:color w:val="800080"/>
      <w:u w:val="single"/>
    </w:rPr>
  </w:style>
  <w:style w:type="paragraph" w:styleId="Textoindependiente3">
    <w:name w:val="Body Text 3"/>
    <w:basedOn w:val="Normal"/>
    <w:rsid w:val="00747170"/>
    <w:pPr>
      <w:spacing w:after="120"/>
    </w:pPr>
    <w:rPr>
      <w:sz w:val="16"/>
      <w:szCs w:val="16"/>
    </w:rPr>
  </w:style>
  <w:style w:type="paragraph" w:styleId="Sangra3detindependiente">
    <w:name w:val="Body Text Indent 3"/>
    <w:basedOn w:val="Normal"/>
    <w:rsid w:val="00105D03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492149"/>
    <w:pPr>
      <w:spacing w:after="120" w:line="480" w:lineRule="auto"/>
    </w:pPr>
  </w:style>
  <w:style w:type="character" w:styleId="Nmerodepgina">
    <w:name w:val="page number"/>
    <w:basedOn w:val="Fuentedeprrafopredeter"/>
    <w:rsid w:val="007A144C"/>
  </w:style>
  <w:style w:type="paragraph" w:styleId="NormalWeb">
    <w:name w:val="Normal (Web)"/>
    <w:basedOn w:val="Normal"/>
    <w:rsid w:val="008E72F2"/>
    <w:pPr>
      <w:spacing w:before="100" w:beforeAutospacing="1" w:after="119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5300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3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IUCT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Qualitat-1</dc:creator>
  <cp:lastModifiedBy>mmg</cp:lastModifiedBy>
  <cp:revision>3</cp:revision>
  <cp:lastPrinted>2011-12-20T08:19:00Z</cp:lastPrinted>
  <dcterms:created xsi:type="dcterms:W3CDTF">2015-03-25T09:12:00Z</dcterms:created>
  <dcterms:modified xsi:type="dcterms:W3CDTF">2015-03-25T09:16:00Z</dcterms:modified>
</cp:coreProperties>
</file>