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A3" w:rsidRPr="000D5553" w:rsidRDefault="00DE0DA3">
      <w:pPr>
        <w:pStyle w:val="Ttulo1"/>
        <w:rPr>
          <w:rFonts w:cs="Arial"/>
          <w:sz w:val="22"/>
          <w:szCs w:val="22"/>
        </w:rPr>
      </w:pPr>
    </w:p>
    <w:p w:rsidR="00DE0DA3" w:rsidRPr="000D5553" w:rsidRDefault="00531DB7">
      <w:pPr>
        <w:pStyle w:val="Ttulo1"/>
        <w:jc w:val="center"/>
        <w:rPr>
          <w:rFonts w:cs="Arial"/>
          <w:color w:val="333399"/>
          <w:sz w:val="22"/>
          <w:szCs w:val="22"/>
        </w:rPr>
      </w:pPr>
      <w:r>
        <w:rPr>
          <w:rFonts w:cs="Arial"/>
          <w:color w:val="333399"/>
          <w:sz w:val="22"/>
          <w:szCs w:val="22"/>
        </w:rPr>
        <w:t xml:space="preserve">POSTGRADO EN </w:t>
      </w:r>
      <w:r w:rsidR="00683AFD">
        <w:rPr>
          <w:rFonts w:cs="Arial"/>
          <w:color w:val="333399"/>
          <w:sz w:val="22"/>
          <w:szCs w:val="22"/>
        </w:rPr>
        <w:t xml:space="preserve">INVESTIGACIÓN Y DESARROLLO </w:t>
      </w:r>
      <w:r>
        <w:rPr>
          <w:rFonts w:cs="Arial"/>
          <w:color w:val="333399"/>
          <w:sz w:val="22"/>
          <w:szCs w:val="22"/>
        </w:rPr>
        <w:t xml:space="preserve">DE NUEVOS </w:t>
      </w:r>
      <w:r w:rsidR="009D438D">
        <w:rPr>
          <w:rFonts w:cs="Arial"/>
          <w:color w:val="333399"/>
          <w:sz w:val="22"/>
          <w:szCs w:val="22"/>
        </w:rPr>
        <w:t>FÁRMACOS</w:t>
      </w:r>
    </w:p>
    <w:p w:rsidR="007A144C" w:rsidRPr="000D5553" w:rsidRDefault="007A144C">
      <w:pPr>
        <w:rPr>
          <w:rFonts w:ascii="Arial" w:hAnsi="Arial" w:cs="Arial"/>
          <w:sz w:val="22"/>
          <w:szCs w:val="22"/>
        </w:rPr>
      </w:pPr>
    </w:p>
    <w:p w:rsidR="00DB03B0" w:rsidRPr="000D5553" w:rsidRDefault="00DB03B0" w:rsidP="00DB03B0">
      <w:pPr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0D5553">
        <w:rPr>
          <w:rFonts w:ascii="Arial" w:hAnsi="Arial" w:cs="Arial"/>
          <w:b/>
          <w:color w:val="000080"/>
          <w:sz w:val="22"/>
          <w:szCs w:val="22"/>
        </w:rPr>
        <w:t>DURACIÓN</w:t>
      </w:r>
    </w:p>
    <w:p w:rsidR="00DB03B0" w:rsidRDefault="00017E3D" w:rsidP="00DB03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</w:t>
      </w:r>
      <w:r w:rsidR="002A7F8E">
        <w:rPr>
          <w:rFonts w:ascii="Arial" w:hAnsi="Arial" w:cs="Arial"/>
          <w:sz w:val="22"/>
          <w:szCs w:val="22"/>
        </w:rPr>
        <w:t xml:space="preserve"> h</w:t>
      </w:r>
    </w:p>
    <w:p w:rsidR="002A7F8E" w:rsidRPr="000D5553" w:rsidRDefault="002A7F8E" w:rsidP="00DB03B0">
      <w:pPr>
        <w:jc w:val="both"/>
        <w:rPr>
          <w:rFonts w:ascii="Arial" w:hAnsi="Arial" w:cs="Arial"/>
          <w:sz w:val="22"/>
          <w:szCs w:val="22"/>
        </w:rPr>
      </w:pPr>
    </w:p>
    <w:p w:rsidR="00DB03B0" w:rsidRPr="000D5553" w:rsidRDefault="00DB03B0" w:rsidP="00DB03B0">
      <w:pPr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0D5553">
        <w:rPr>
          <w:rFonts w:ascii="Arial" w:hAnsi="Arial" w:cs="Arial"/>
          <w:b/>
          <w:color w:val="000080"/>
          <w:sz w:val="22"/>
          <w:szCs w:val="22"/>
        </w:rPr>
        <w:t>INICIO</w:t>
      </w:r>
    </w:p>
    <w:p w:rsidR="00DB03B0" w:rsidRDefault="00876A04" w:rsidP="00DB03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</w:t>
      </w:r>
      <w:r w:rsidR="00DB03B0" w:rsidRPr="000D5553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octubre de 2017</w:t>
      </w:r>
    </w:p>
    <w:p w:rsidR="00531DB7" w:rsidRPr="000D5553" w:rsidRDefault="00531DB7" w:rsidP="00DB03B0">
      <w:pPr>
        <w:jc w:val="both"/>
        <w:rPr>
          <w:rFonts w:ascii="Arial" w:hAnsi="Arial" w:cs="Arial"/>
          <w:sz w:val="22"/>
          <w:szCs w:val="22"/>
        </w:rPr>
      </w:pPr>
    </w:p>
    <w:p w:rsidR="00DB03B0" w:rsidRPr="000D5553" w:rsidRDefault="00DB03B0" w:rsidP="00DB03B0">
      <w:pPr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0D5553">
        <w:rPr>
          <w:rFonts w:ascii="Arial" w:hAnsi="Arial" w:cs="Arial"/>
          <w:b/>
          <w:color w:val="000080"/>
          <w:sz w:val="22"/>
          <w:szCs w:val="22"/>
        </w:rPr>
        <w:t>FINAL</w:t>
      </w:r>
    </w:p>
    <w:p w:rsidR="00DB03B0" w:rsidRPr="000D5553" w:rsidRDefault="00876A04" w:rsidP="00DB03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 de diciembre </w:t>
      </w:r>
      <w:r w:rsidR="00017E3D">
        <w:rPr>
          <w:rFonts w:ascii="Arial" w:hAnsi="Arial" w:cs="Arial"/>
          <w:sz w:val="22"/>
          <w:szCs w:val="22"/>
        </w:rPr>
        <w:t>de 2017</w:t>
      </w:r>
    </w:p>
    <w:p w:rsidR="00DB03B0" w:rsidRPr="000D5553" w:rsidRDefault="00DB03B0" w:rsidP="00DB03B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B03B0" w:rsidRPr="000D5553" w:rsidRDefault="00DB03B0" w:rsidP="00DB03B0">
      <w:pPr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0D5553">
        <w:rPr>
          <w:rFonts w:ascii="Arial" w:hAnsi="Arial" w:cs="Arial"/>
          <w:b/>
          <w:color w:val="000080"/>
          <w:sz w:val="22"/>
          <w:szCs w:val="22"/>
        </w:rPr>
        <w:t>HORARIO</w:t>
      </w:r>
    </w:p>
    <w:p w:rsidR="00DB03B0" w:rsidRPr="000D5553" w:rsidRDefault="00DB03B0" w:rsidP="00DB03B0">
      <w:pPr>
        <w:jc w:val="both"/>
        <w:rPr>
          <w:rFonts w:ascii="Arial" w:hAnsi="Arial" w:cs="Arial"/>
          <w:sz w:val="22"/>
          <w:szCs w:val="22"/>
        </w:rPr>
      </w:pPr>
      <w:r w:rsidRPr="000D5553">
        <w:rPr>
          <w:rFonts w:ascii="Arial" w:hAnsi="Arial" w:cs="Arial"/>
          <w:sz w:val="22"/>
          <w:szCs w:val="22"/>
        </w:rPr>
        <w:t xml:space="preserve">De </w:t>
      </w:r>
      <w:r w:rsidR="00017E3D">
        <w:rPr>
          <w:rFonts w:ascii="Arial" w:hAnsi="Arial" w:cs="Arial"/>
          <w:sz w:val="22"/>
          <w:szCs w:val="22"/>
        </w:rPr>
        <w:t xml:space="preserve">lunes a </w:t>
      </w:r>
      <w:r w:rsidR="00876A04">
        <w:rPr>
          <w:rFonts w:ascii="Arial" w:hAnsi="Arial" w:cs="Arial"/>
          <w:sz w:val="22"/>
          <w:szCs w:val="22"/>
        </w:rPr>
        <w:t xml:space="preserve">viernes </w:t>
      </w:r>
      <w:r w:rsidR="00B21180" w:rsidRPr="000D5553">
        <w:rPr>
          <w:rFonts w:ascii="Arial" w:hAnsi="Arial" w:cs="Arial"/>
          <w:sz w:val="22"/>
          <w:szCs w:val="22"/>
        </w:rPr>
        <w:t>de 18 a 22 h.</w:t>
      </w:r>
    </w:p>
    <w:p w:rsidR="00DB03B0" w:rsidRPr="000D5553" w:rsidRDefault="00DB03B0" w:rsidP="00DB03B0">
      <w:pPr>
        <w:jc w:val="both"/>
        <w:rPr>
          <w:rFonts w:ascii="Arial" w:hAnsi="Arial" w:cs="Arial"/>
          <w:b/>
          <w:sz w:val="22"/>
          <w:szCs w:val="22"/>
        </w:rPr>
      </w:pPr>
    </w:p>
    <w:p w:rsidR="00DB03B0" w:rsidRPr="000D5553" w:rsidRDefault="00DB03B0" w:rsidP="00DB03B0">
      <w:pPr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0D5553">
        <w:rPr>
          <w:rFonts w:ascii="Arial" w:hAnsi="Arial" w:cs="Arial"/>
          <w:b/>
          <w:color w:val="000080"/>
          <w:sz w:val="22"/>
          <w:szCs w:val="22"/>
        </w:rPr>
        <w:t>PRECIO</w:t>
      </w:r>
    </w:p>
    <w:p w:rsidR="00304A37" w:rsidRPr="002A7F8E" w:rsidRDefault="00A278DD" w:rsidP="00304A37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2.400</w:t>
      </w:r>
      <w:r w:rsidR="002A7F8E" w:rsidRPr="002A7F8E">
        <w:rPr>
          <w:rFonts w:ascii="Arial" w:hAnsi="Arial" w:cs="Arial"/>
          <w:sz w:val="22"/>
          <w:szCs w:val="22"/>
        </w:rPr>
        <w:t xml:space="preserve"> €</w:t>
      </w:r>
    </w:p>
    <w:p w:rsidR="00457EBF" w:rsidRDefault="00457EBF" w:rsidP="00457EBF">
      <w:pPr>
        <w:rPr>
          <w:rFonts w:ascii="Arial" w:hAnsi="Arial"/>
          <w:sz w:val="24"/>
        </w:rPr>
      </w:pPr>
      <w:r w:rsidRPr="00A03C0D">
        <w:rPr>
          <w:rFonts w:ascii="Arial" w:hAnsi="Arial"/>
          <w:sz w:val="24"/>
        </w:rPr>
        <w:t>50% de descuento para personas en situación de desempleo, estudiantes un</w:t>
      </w:r>
      <w:r w:rsidRPr="00A03C0D">
        <w:rPr>
          <w:rFonts w:ascii="Arial" w:hAnsi="Arial"/>
          <w:sz w:val="24"/>
        </w:rPr>
        <w:t>i</w:t>
      </w:r>
      <w:r w:rsidRPr="00A03C0D">
        <w:rPr>
          <w:rFonts w:ascii="Arial" w:hAnsi="Arial"/>
          <w:sz w:val="24"/>
        </w:rPr>
        <w:t>versitarios o de ciclos formativos</w:t>
      </w:r>
      <w:r>
        <w:rPr>
          <w:rFonts w:ascii="Arial" w:hAnsi="Arial"/>
          <w:sz w:val="24"/>
        </w:rPr>
        <w:t>.</w:t>
      </w:r>
    </w:p>
    <w:p w:rsidR="00DB03B0" w:rsidRPr="000D5553" w:rsidRDefault="00DB03B0" w:rsidP="00DB03B0">
      <w:pPr>
        <w:jc w:val="both"/>
        <w:rPr>
          <w:rFonts w:ascii="Arial" w:hAnsi="Arial" w:cs="Arial"/>
          <w:b/>
          <w:sz w:val="22"/>
          <w:szCs w:val="22"/>
        </w:rPr>
      </w:pPr>
    </w:p>
    <w:p w:rsidR="00DB03B0" w:rsidRDefault="00DB03B0" w:rsidP="00DB03B0">
      <w:pPr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0D5553">
        <w:rPr>
          <w:rFonts w:ascii="Arial" w:hAnsi="Arial" w:cs="Arial"/>
          <w:b/>
          <w:color w:val="000080"/>
          <w:sz w:val="22"/>
          <w:szCs w:val="22"/>
        </w:rPr>
        <w:t xml:space="preserve">PROGRAMA </w:t>
      </w:r>
    </w:p>
    <w:p w:rsidR="006118E3" w:rsidRDefault="006118E3" w:rsidP="00DB03B0">
      <w:pPr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017E3D" w:rsidRPr="002834C2" w:rsidRDefault="00017E3D" w:rsidP="00017E3D">
      <w:pPr>
        <w:spacing w:line="288" w:lineRule="auto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2834C2">
        <w:rPr>
          <w:rFonts w:ascii="Arial" w:hAnsi="Arial" w:cs="Arial"/>
          <w:b/>
          <w:color w:val="000080"/>
          <w:sz w:val="22"/>
          <w:szCs w:val="22"/>
        </w:rPr>
        <w:t xml:space="preserve">INVESTIGACIÓN DE NUEVOS FÁRMACOS: FASE PREDESARROLLO (32 </w:t>
      </w:r>
      <w:r>
        <w:rPr>
          <w:rFonts w:ascii="Arial" w:hAnsi="Arial" w:cs="Arial"/>
          <w:b/>
          <w:color w:val="000080"/>
          <w:sz w:val="22"/>
          <w:szCs w:val="22"/>
        </w:rPr>
        <w:t>HORAS</w:t>
      </w:r>
      <w:r w:rsidRPr="002834C2">
        <w:rPr>
          <w:rFonts w:ascii="Arial" w:hAnsi="Arial" w:cs="Arial"/>
          <w:b/>
          <w:color w:val="000080"/>
          <w:sz w:val="22"/>
          <w:szCs w:val="22"/>
        </w:rPr>
        <w:t xml:space="preserve">) </w:t>
      </w:r>
    </w:p>
    <w:p w:rsidR="00017E3D" w:rsidRPr="002834C2" w:rsidRDefault="00017E3D" w:rsidP="00017E3D">
      <w:pPr>
        <w:numPr>
          <w:ilvl w:val="0"/>
          <w:numId w:val="1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34C2">
        <w:rPr>
          <w:rFonts w:ascii="Arial" w:hAnsi="Arial" w:cs="Arial"/>
          <w:sz w:val="22"/>
          <w:szCs w:val="22"/>
        </w:rPr>
        <w:t xml:space="preserve">Introducción al proceso de </w:t>
      </w:r>
      <w:proofErr w:type="spellStart"/>
      <w:r w:rsidRPr="002834C2">
        <w:rPr>
          <w:rFonts w:ascii="Arial" w:hAnsi="Arial" w:cs="Arial"/>
          <w:sz w:val="22"/>
          <w:szCs w:val="22"/>
        </w:rPr>
        <w:t>Drug</w:t>
      </w:r>
      <w:proofErr w:type="spellEnd"/>
      <w:r w:rsidRPr="002834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34C2">
        <w:rPr>
          <w:rFonts w:ascii="Arial" w:hAnsi="Arial" w:cs="Arial"/>
          <w:sz w:val="22"/>
          <w:szCs w:val="22"/>
        </w:rPr>
        <w:t>Discovery</w:t>
      </w:r>
      <w:proofErr w:type="spellEnd"/>
      <w:r w:rsidRPr="002834C2">
        <w:rPr>
          <w:rFonts w:ascii="Arial" w:hAnsi="Arial" w:cs="Arial"/>
          <w:sz w:val="22"/>
          <w:szCs w:val="22"/>
        </w:rPr>
        <w:t>: dianas, hits, leads, late leads y candid</w:t>
      </w:r>
      <w:r w:rsidRPr="002834C2">
        <w:rPr>
          <w:rFonts w:ascii="Arial" w:hAnsi="Arial" w:cs="Arial"/>
          <w:sz w:val="22"/>
          <w:szCs w:val="22"/>
        </w:rPr>
        <w:t>a</w:t>
      </w:r>
      <w:r w:rsidRPr="002834C2">
        <w:rPr>
          <w:rFonts w:ascii="Arial" w:hAnsi="Arial" w:cs="Arial"/>
          <w:sz w:val="22"/>
          <w:szCs w:val="22"/>
        </w:rPr>
        <w:t xml:space="preserve">tos. </w:t>
      </w:r>
    </w:p>
    <w:p w:rsidR="00017E3D" w:rsidRPr="002834C2" w:rsidRDefault="00017E3D" w:rsidP="00017E3D">
      <w:pPr>
        <w:numPr>
          <w:ilvl w:val="0"/>
          <w:numId w:val="1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34C2">
        <w:rPr>
          <w:rFonts w:ascii="Arial" w:hAnsi="Arial" w:cs="Arial"/>
          <w:sz w:val="22"/>
          <w:szCs w:val="22"/>
        </w:rPr>
        <w:t>Proceso de cribado (</w:t>
      </w:r>
      <w:proofErr w:type="spellStart"/>
      <w:r w:rsidRPr="002834C2">
        <w:rPr>
          <w:rFonts w:ascii="Arial" w:hAnsi="Arial" w:cs="Arial"/>
          <w:sz w:val="22"/>
          <w:szCs w:val="22"/>
        </w:rPr>
        <w:t>screening</w:t>
      </w:r>
      <w:proofErr w:type="spellEnd"/>
      <w:r w:rsidRPr="002834C2">
        <w:rPr>
          <w:rFonts w:ascii="Arial" w:hAnsi="Arial" w:cs="Arial"/>
          <w:sz w:val="22"/>
          <w:szCs w:val="22"/>
        </w:rPr>
        <w:t>). Ensayos biológicos en diana vs. ensayos fenotíp</w:t>
      </w:r>
      <w:r w:rsidRPr="002834C2">
        <w:rPr>
          <w:rFonts w:ascii="Arial" w:hAnsi="Arial" w:cs="Arial"/>
          <w:sz w:val="22"/>
          <w:szCs w:val="22"/>
        </w:rPr>
        <w:t>i</w:t>
      </w:r>
      <w:r w:rsidRPr="002834C2">
        <w:rPr>
          <w:rFonts w:ascii="Arial" w:hAnsi="Arial" w:cs="Arial"/>
          <w:sz w:val="22"/>
          <w:szCs w:val="22"/>
        </w:rPr>
        <w:t>cos.</w:t>
      </w:r>
    </w:p>
    <w:p w:rsidR="00017E3D" w:rsidRPr="002834C2" w:rsidRDefault="00017E3D" w:rsidP="00017E3D">
      <w:pPr>
        <w:numPr>
          <w:ilvl w:val="0"/>
          <w:numId w:val="1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34C2">
        <w:rPr>
          <w:rFonts w:ascii="Arial" w:hAnsi="Arial" w:cs="Arial"/>
          <w:sz w:val="22"/>
          <w:szCs w:val="22"/>
        </w:rPr>
        <w:t xml:space="preserve">Uso de herramientas in </w:t>
      </w:r>
      <w:proofErr w:type="spellStart"/>
      <w:r w:rsidRPr="002834C2">
        <w:rPr>
          <w:rFonts w:ascii="Arial" w:hAnsi="Arial" w:cs="Arial"/>
          <w:sz w:val="22"/>
          <w:szCs w:val="22"/>
        </w:rPr>
        <w:t>silico</w:t>
      </w:r>
      <w:proofErr w:type="spellEnd"/>
      <w:r w:rsidRPr="002834C2">
        <w:rPr>
          <w:rFonts w:ascii="Arial" w:hAnsi="Arial" w:cs="Arial"/>
          <w:sz w:val="22"/>
          <w:szCs w:val="22"/>
        </w:rPr>
        <w:t xml:space="preserve"> en el diseño y optimización de fármacos.</w:t>
      </w:r>
    </w:p>
    <w:p w:rsidR="00017E3D" w:rsidRPr="002834C2" w:rsidRDefault="00017E3D" w:rsidP="00017E3D">
      <w:pPr>
        <w:numPr>
          <w:ilvl w:val="0"/>
          <w:numId w:val="1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34C2">
        <w:rPr>
          <w:rFonts w:ascii="Arial" w:hAnsi="Arial" w:cs="Arial"/>
          <w:sz w:val="22"/>
          <w:szCs w:val="22"/>
        </w:rPr>
        <w:t xml:space="preserve">Lead </w:t>
      </w:r>
      <w:proofErr w:type="spellStart"/>
      <w:r w:rsidRPr="002834C2">
        <w:rPr>
          <w:rFonts w:ascii="Arial" w:hAnsi="Arial" w:cs="Arial"/>
          <w:sz w:val="22"/>
          <w:szCs w:val="22"/>
        </w:rPr>
        <w:t>generation</w:t>
      </w:r>
      <w:proofErr w:type="spellEnd"/>
      <w:r w:rsidRPr="002834C2">
        <w:rPr>
          <w:rFonts w:ascii="Arial" w:hAnsi="Arial" w:cs="Arial"/>
          <w:sz w:val="22"/>
          <w:szCs w:val="22"/>
        </w:rPr>
        <w:t>: de los hits a los leads.</w:t>
      </w:r>
    </w:p>
    <w:p w:rsidR="00017E3D" w:rsidRPr="002834C2" w:rsidRDefault="00017E3D" w:rsidP="00017E3D">
      <w:pPr>
        <w:numPr>
          <w:ilvl w:val="0"/>
          <w:numId w:val="1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34C2">
        <w:rPr>
          <w:rFonts w:ascii="Arial" w:hAnsi="Arial" w:cs="Arial"/>
          <w:sz w:val="22"/>
          <w:szCs w:val="22"/>
        </w:rPr>
        <w:t xml:space="preserve">Lead </w:t>
      </w:r>
      <w:proofErr w:type="spellStart"/>
      <w:r w:rsidRPr="002834C2">
        <w:rPr>
          <w:rFonts w:ascii="Arial" w:hAnsi="Arial" w:cs="Arial"/>
          <w:sz w:val="22"/>
          <w:szCs w:val="22"/>
        </w:rPr>
        <w:t>optimitazion</w:t>
      </w:r>
      <w:proofErr w:type="spellEnd"/>
      <w:r w:rsidRPr="002834C2">
        <w:rPr>
          <w:rFonts w:ascii="Arial" w:hAnsi="Arial" w:cs="Arial"/>
          <w:sz w:val="22"/>
          <w:szCs w:val="22"/>
        </w:rPr>
        <w:t xml:space="preserve"> I: de los leads a los late leads. Consideraciones farmacológicas.</w:t>
      </w:r>
    </w:p>
    <w:p w:rsidR="00017E3D" w:rsidRPr="002834C2" w:rsidRDefault="00017E3D" w:rsidP="00017E3D">
      <w:pPr>
        <w:numPr>
          <w:ilvl w:val="0"/>
          <w:numId w:val="1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34C2">
        <w:rPr>
          <w:rFonts w:ascii="Arial" w:hAnsi="Arial" w:cs="Arial"/>
          <w:sz w:val="22"/>
          <w:szCs w:val="22"/>
        </w:rPr>
        <w:t xml:space="preserve">Lead </w:t>
      </w:r>
      <w:proofErr w:type="spellStart"/>
      <w:r w:rsidRPr="002834C2">
        <w:rPr>
          <w:rFonts w:ascii="Arial" w:hAnsi="Arial" w:cs="Arial"/>
          <w:sz w:val="22"/>
          <w:szCs w:val="22"/>
        </w:rPr>
        <w:t>optimizacion</w:t>
      </w:r>
      <w:proofErr w:type="spellEnd"/>
      <w:r w:rsidRPr="002834C2">
        <w:rPr>
          <w:rFonts w:ascii="Arial" w:hAnsi="Arial" w:cs="Arial"/>
          <w:sz w:val="22"/>
          <w:szCs w:val="22"/>
        </w:rPr>
        <w:t xml:space="preserve"> II: consideraciones químicas</w:t>
      </w:r>
    </w:p>
    <w:p w:rsidR="00017E3D" w:rsidRPr="002834C2" w:rsidRDefault="00017E3D" w:rsidP="00017E3D">
      <w:pPr>
        <w:numPr>
          <w:ilvl w:val="0"/>
          <w:numId w:val="1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34C2">
        <w:rPr>
          <w:rFonts w:ascii="Arial" w:hAnsi="Arial" w:cs="Arial"/>
          <w:sz w:val="22"/>
          <w:szCs w:val="22"/>
        </w:rPr>
        <w:t>Estrategias para reducir el porcentaje de fracaso en el desarrollo (</w:t>
      </w:r>
      <w:proofErr w:type="spellStart"/>
      <w:r w:rsidRPr="002834C2">
        <w:rPr>
          <w:rFonts w:ascii="Arial" w:hAnsi="Arial" w:cs="Arial"/>
          <w:sz w:val="22"/>
          <w:szCs w:val="22"/>
        </w:rPr>
        <w:t>attrition</w:t>
      </w:r>
      <w:proofErr w:type="spellEnd"/>
      <w:r w:rsidRPr="002834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34C2">
        <w:rPr>
          <w:rFonts w:ascii="Arial" w:hAnsi="Arial" w:cs="Arial"/>
          <w:sz w:val="22"/>
          <w:szCs w:val="22"/>
        </w:rPr>
        <w:t>rate</w:t>
      </w:r>
      <w:proofErr w:type="spellEnd"/>
      <w:r w:rsidRPr="002834C2">
        <w:rPr>
          <w:rFonts w:ascii="Arial" w:hAnsi="Arial" w:cs="Arial"/>
          <w:sz w:val="22"/>
          <w:szCs w:val="22"/>
        </w:rPr>
        <w:t>).</w:t>
      </w:r>
    </w:p>
    <w:p w:rsidR="00017E3D" w:rsidRPr="002834C2" w:rsidRDefault="00017E3D" w:rsidP="00017E3D">
      <w:pPr>
        <w:numPr>
          <w:ilvl w:val="0"/>
          <w:numId w:val="1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34C2">
        <w:rPr>
          <w:rFonts w:ascii="Arial" w:hAnsi="Arial" w:cs="Arial"/>
          <w:sz w:val="22"/>
          <w:szCs w:val="22"/>
        </w:rPr>
        <w:t>Nuevas tecnologías basadas en el ARN de interferencia. Casos prácticos.</w:t>
      </w:r>
    </w:p>
    <w:p w:rsidR="00017E3D" w:rsidRPr="002834C2" w:rsidRDefault="00017E3D" w:rsidP="00017E3D">
      <w:pPr>
        <w:spacing w:line="288" w:lineRule="auto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017E3D" w:rsidRPr="002834C2" w:rsidRDefault="00017E3D" w:rsidP="00017E3D">
      <w:pPr>
        <w:spacing w:line="288" w:lineRule="auto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2834C2">
        <w:rPr>
          <w:rFonts w:ascii="Arial" w:hAnsi="Arial" w:cs="Arial"/>
          <w:b/>
          <w:color w:val="000080"/>
          <w:sz w:val="22"/>
          <w:szCs w:val="22"/>
        </w:rPr>
        <w:t xml:space="preserve">INVESTIGACIÓN DE NUEVOS FÁRMACOS: FASE DESARROLLO PRECLÍNICO (20 </w:t>
      </w:r>
      <w:r>
        <w:rPr>
          <w:rFonts w:ascii="Arial" w:hAnsi="Arial" w:cs="Arial"/>
          <w:b/>
          <w:color w:val="000080"/>
          <w:sz w:val="22"/>
          <w:szCs w:val="22"/>
        </w:rPr>
        <w:t>HORAS</w:t>
      </w:r>
      <w:r w:rsidRPr="002834C2">
        <w:rPr>
          <w:rFonts w:ascii="Arial" w:hAnsi="Arial" w:cs="Arial"/>
          <w:b/>
          <w:color w:val="000080"/>
          <w:sz w:val="22"/>
          <w:szCs w:val="22"/>
        </w:rPr>
        <w:t xml:space="preserve">) </w:t>
      </w:r>
    </w:p>
    <w:p w:rsidR="00017E3D" w:rsidRPr="002834C2" w:rsidRDefault="00017E3D" w:rsidP="00017E3D">
      <w:pPr>
        <w:numPr>
          <w:ilvl w:val="0"/>
          <w:numId w:val="1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34C2">
        <w:rPr>
          <w:rFonts w:ascii="Arial" w:hAnsi="Arial" w:cs="Arial"/>
          <w:sz w:val="22"/>
          <w:szCs w:val="22"/>
        </w:rPr>
        <w:t>Introducción a la investigación preclínica/Elección de modelos animales de prueba.</w:t>
      </w:r>
    </w:p>
    <w:p w:rsidR="00017E3D" w:rsidRPr="002834C2" w:rsidRDefault="00017E3D" w:rsidP="00017E3D">
      <w:pPr>
        <w:numPr>
          <w:ilvl w:val="0"/>
          <w:numId w:val="1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34C2">
        <w:rPr>
          <w:rFonts w:ascii="Arial" w:hAnsi="Arial" w:cs="Arial"/>
          <w:sz w:val="22"/>
          <w:szCs w:val="22"/>
        </w:rPr>
        <w:t>Estudios de eficacia en desarrollo preclínico. Farmacología preclínica.</w:t>
      </w:r>
    </w:p>
    <w:p w:rsidR="00017E3D" w:rsidRPr="002834C2" w:rsidRDefault="00017E3D" w:rsidP="00017E3D">
      <w:pPr>
        <w:numPr>
          <w:ilvl w:val="0"/>
          <w:numId w:val="1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34C2">
        <w:rPr>
          <w:rFonts w:ascii="Arial" w:hAnsi="Arial" w:cs="Arial"/>
          <w:sz w:val="22"/>
          <w:szCs w:val="22"/>
        </w:rPr>
        <w:t>Desarrollo toxicológico preclínico. Diseño de estudios toxicológicos: dosis única, d</w:t>
      </w:r>
      <w:r w:rsidRPr="002834C2">
        <w:rPr>
          <w:rFonts w:ascii="Arial" w:hAnsi="Arial" w:cs="Arial"/>
          <w:sz w:val="22"/>
          <w:szCs w:val="22"/>
        </w:rPr>
        <w:t>o</w:t>
      </w:r>
      <w:r w:rsidRPr="002834C2">
        <w:rPr>
          <w:rFonts w:ascii="Arial" w:hAnsi="Arial" w:cs="Arial"/>
          <w:sz w:val="22"/>
          <w:szCs w:val="22"/>
        </w:rPr>
        <w:t>sis repetida.</w:t>
      </w:r>
    </w:p>
    <w:p w:rsidR="00017E3D" w:rsidRPr="002834C2" w:rsidRDefault="00017E3D" w:rsidP="00017E3D">
      <w:pPr>
        <w:numPr>
          <w:ilvl w:val="0"/>
          <w:numId w:val="1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34C2">
        <w:rPr>
          <w:rFonts w:ascii="Arial" w:hAnsi="Arial" w:cs="Arial"/>
          <w:sz w:val="22"/>
          <w:szCs w:val="22"/>
        </w:rPr>
        <w:t>Desarrollo CMC.</w:t>
      </w:r>
    </w:p>
    <w:p w:rsidR="00017E3D" w:rsidRPr="002834C2" w:rsidRDefault="00017E3D" w:rsidP="00017E3D">
      <w:pPr>
        <w:numPr>
          <w:ilvl w:val="0"/>
          <w:numId w:val="1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834C2">
        <w:rPr>
          <w:rFonts w:ascii="Arial" w:hAnsi="Arial" w:cs="Arial"/>
          <w:sz w:val="22"/>
          <w:szCs w:val="22"/>
        </w:rPr>
        <w:t>Externalización</w:t>
      </w:r>
      <w:proofErr w:type="spellEnd"/>
      <w:r w:rsidRPr="002834C2">
        <w:rPr>
          <w:rFonts w:ascii="Arial" w:hAnsi="Arial" w:cs="Arial"/>
          <w:sz w:val="22"/>
          <w:szCs w:val="22"/>
        </w:rPr>
        <w:t xml:space="preserve"> de estudios, preparación del IMPD no clínico.</w:t>
      </w:r>
    </w:p>
    <w:p w:rsidR="00017E3D" w:rsidRPr="002834C2" w:rsidRDefault="00017E3D" w:rsidP="00017E3D">
      <w:pPr>
        <w:spacing w:line="288" w:lineRule="auto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2834C2">
        <w:rPr>
          <w:rFonts w:ascii="Arial" w:hAnsi="Arial" w:cs="Arial"/>
          <w:b/>
          <w:color w:val="000080"/>
          <w:sz w:val="22"/>
          <w:szCs w:val="22"/>
        </w:rPr>
        <w:t xml:space="preserve">INVESTIGACIÓN DE NUEVOS FÁRMACOS: FASE DESARROLLO CLÍNICO (32 </w:t>
      </w:r>
      <w:r>
        <w:rPr>
          <w:rFonts w:ascii="Arial" w:hAnsi="Arial" w:cs="Arial"/>
          <w:b/>
          <w:color w:val="000080"/>
          <w:sz w:val="22"/>
          <w:szCs w:val="22"/>
        </w:rPr>
        <w:t>HORAS</w:t>
      </w:r>
      <w:r w:rsidRPr="002834C2">
        <w:rPr>
          <w:rFonts w:ascii="Arial" w:hAnsi="Arial" w:cs="Arial"/>
          <w:b/>
          <w:color w:val="000080"/>
          <w:sz w:val="22"/>
          <w:szCs w:val="22"/>
        </w:rPr>
        <w:t>)</w:t>
      </w:r>
    </w:p>
    <w:p w:rsidR="00017E3D" w:rsidRPr="002834C2" w:rsidRDefault="00017E3D" w:rsidP="00017E3D">
      <w:pPr>
        <w:numPr>
          <w:ilvl w:val="0"/>
          <w:numId w:val="18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34C2">
        <w:rPr>
          <w:rFonts w:ascii="Arial" w:hAnsi="Arial" w:cs="Arial"/>
          <w:sz w:val="22"/>
          <w:szCs w:val="22"/>
        </w:rPr>
        <w:t>Concepto de ensayo clínico con medicamentos.</w:t>
      </w:r>
    </w:p>
    <w:p w:rsidR="00017E3D" w:rsidRPr="002834C2" w:rsidRDefault="00017E3D" w:rsidP="00017E3D">
      <w:pPr>
        <w:numPr>
          <w:ilvl w:val="0"/>
          <w:numId w:val="18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834C2">
        <w:rPr>
          <w:rFonts w:ascii="Arial" w:hAnsi="Arial" w:cs="Arial"/>
          <w:sz w:val="22"/>
          <w:szCs w:val="22"/>
        </w:rPr>
        <w:t>Farmacovigilancia</w:t>
      </w:r>
      <w:proofErr w:type="spellEnd"/>
      <w:r w:rsidRPr="002834C2">
        <w:rPr>
          <w:rFonts w:ascii="Arial" w:hAnsi="Arial" w:cs="Arial"/>
          <w:sz w:val="22"/>
          <w:szCs w:val="22"/>
        </w:rPr>
        <w:t>.</w:t>
      </w:r>
    </w:p>
    <w:p w:rsidR="00017E3D" w:rsidRPr="002834C2" w:rsidRDefault="00017E3D" w:rsidP="00017E3D">
      <w:pPr>
        <w:numPr>
          <w:ilvl w:val="0"/>
          <w:numId w:val="18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34C2">
        <w:rPr>
          <w:rFonts w:ascii="Arial" w:hAnsi="Arial" w:cs="Arial"/>
          <w:sz w:val="22"/>
          <w:szCs w:val="22"/>
        </w:rPr>
        <w:t>Fase I ó de seguridad.</w:t>
      </w:r>
    </w:p>
    <w:p w:rsidR="00017E3D" w:rsidRPr="002834C2" w:rsidRDefault="00017E3D" w:rsidP="00017E3D">
      <w:pPr>
        <w:numPr>
          <w:ilvl w:val="0"/>
          <w:numId w:val="18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34C2">
        <w:rPr>
          <w:rFonts w:ascii="Arial" w:hAnsi="Arial" w:cs="Arial"/>
          <w:sz w:val="22"/>
          <w:szCs w:val="22"/>
        </w:rPr>
        <w:t>Fase II ó de terapéutica de exploración.</w:t>
      </w:r>
    </w:p>
    <w:p w:rsidR="00017E3D" w:rsidRPr="002834C2" w:rsidRDefault="00017E3D" w:rsidP="00017E3D">
      <w:pPr>
        <w:numPr>
          <w:ilvl w:val="0"/>
          <w:numId w:val="18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34C2">
        <w:rPr>
          <w:rFonts w:ascii="Arial" w:hAnsi="Arial" w:cs="Arial"/>
          <w:sz w:val="22"/>
          <w:szCs w:val="22"/>
        </w:rPr>
        <w:t>Fase III ó de terapéutica de confirmación.</w:t>
      </w:r>
    </w:p>
    <w:p w:rsidR="00017E3D" w:rsidRPr="002834C2" w:rsidRDefault="00017E3D" w:rsidP="00017E3D">
      <w:pPr>
        <w:numPr>
          <w:ilvl w:val="0"/>
          <w:numId w:val="18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34C2">
        <w:rPr>
          <w:rFonts w:ascii="Arial" w:hAnsi="Arial" w:cs="Arial"/>
          <w:sz w:val="22"/>
          <w:szCs w:val="22"/>
        </w:rPr>
        <w:t xml:space="preserve">Fase IV ó de </w:t>
      </w:r>
      <w:proofErr w:type="spellStart"/>
      <w:r w:rsidRPr="002834C2">
        <w:rPr>
          <w:rFonts w:ascii="Arial" w:hAnsi="Arial" w:cs="Arial"/>
          <w:sz w:val="22"/>
          <w:szCs w:val="22"/>
        </w:rPr>
        <w:t>postmercado</w:t>
      </w:r>
      <w:proofErr w:type="spellEnd"/>
      <w:r w:rsidRPr="002834C2">
        <w:rPr>
          <w:rFonts w:ascii="Arial" w:hAnsi="Arial" w:cs="Arial"/>
          <w:sz w:val="22"/>
          <w:szCs w:val="22"/>
        </w:rPr>
        <w:t>.</w:t>
      </w:r>
    </w:p>
    <w:p w:rsidR="00017E3D" w:rsidRPr="002834C2" w:rsidRDefault="00017E3D" w:rsidP="00017E3D">
      <w:pPr>
        <w:numPr>
          <w:ilvl w:val="0"/>
          <w:numId w:val="18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834C2">
        <w:rPr>
          <w:rFonts w:ascii="Arial" w:hAnsi="Arial" w:cs="Arial"/>
          <w:sz w:val="22"/>
          <w:szCs w:val="22"/>
        </w:rPr>
        <w:lastRenderedPageBreak/>
        <w:t>Dossier: documentación y autorización del ensayo clínico de un medicamento. C</w:t>
      </w:r>
      <w:r w:rsidRPr="002834C2">
        <w:rPr>
          <w:rFonts w:ascii="Arial" w:hAnsi="Arial" w:cs="Arial"/>
          <w:sz w:val="22"/>
          <w:szCs w:val="22"/>
        </w:rPr>
        <w:t>a</w:t>
      </w:r>
      <w:r w:rsidRPr="002834C2">
        <w:rPr>
          <w:rFonts w:ascii="Arial" w:hAnsi="Arial" w:cs="Arial"/>
          <w:sz w:val="22"/>
          <w:szCs w:val="22"/>
        </w:rPr>
        <w:t>sos prácticos.</w:t>
      </w:r>
    </w:p>
    <w:p w:rsidR="00017E3D" w:rsidRDefault="00017E3D" w:rsidP="00017E3D">
      <w:pPr>
        <w:spacing w:line="288" w:lineRule="auto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017E3D" w:rsidRPr="00894100" w:rsidRDefault="00017E3D" w:rsidP="00017E3D">
      <w:pPr>
        <w:spacing w:line="288" w:lineRule="auto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894100">
        <w:rPr>
          <w:rFonts w:ascii="Arial" w:hAnsi="Arial" w:cs="Arial"/>
          <w:b/>
          <w:color w:val="000080"/>
          <w:sz w:val="22"/>
          <w:szCs w:val="22"/>
        </w:rPr>
        <w:t xml:space="preserve">INVESTIGACIÓN DE NUEVOS FÁRMACOS: FASE DESARROLLO INDUSTRIAL (16 HORAS) </w:t>
      </w:r>
    </w:p>
    <w:p w:rsidR="00017E3D" w:rsidRPr="00894100" w:rsidRDefault="00017E3D" w:rsidP="00017E3D">
      <w:pPr>
        <w:numPr>
          <w:ilvl w:val="0"/>
          <w:numId w:val="1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94100">
        <w:rPr>
          <w:rFonts w:ascii="Arial" w:hAnsi="Arial" w:cs="Arial"/>
          <w:sz w:val="22"/>
          <w:szCs w:val="22"/>
        </w:rPr>
        <w:t>El desarrollo industrial en fabricación: validaciones y cualificaciones (anexo 15 de las GMP)</w:t>
      </w:r>
    </w:p>
    <w:p w:rsidR="00017E3D" w:rsidRPr="00894100" w:rsidRDefault="00017E3D" w:rsidP="00017E3D">
      <w:pPr>
        <w:numPr>
          <w:ilvl w:val="0"/>
          <w:numId w:val="1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94100">
        <w:rPr>
          <w:rFonts w:ascii="Arial" w:hAnsi="Arial" w:cs="Arial"/>
          <w:sz w:val="22"/>
          <w:szCs w:val="22"/>
        </w:rPr>
        <w:t>Gestión de la fabricación y planificación de la demanda de un medicamento.</w:t>
      </w:r>
    </w:p>
    <w:p w:rsidR="006118E3" w:rsidRPr="006F6E38" w:rsidRDefault="006118E3" w:rsidP="00017E3D">
      <w:pPr>
        <w:spacing w:after="120"/>
        <w:jc w:val="both"/>
        <w:rPr>
          <w:rFonts w:ascii="Arial" w:hAnsi="Arial" w:cs="Arial"/>
          <w:sz w:val="24"/>
          <w:szCs w:val="24"/>
        </w:rPr>
      </w:pPr>
    </w:p>
    <w:sectPr w:rsidR="006118E3" w:rsidRPr="006F6E38" w:rsidSect="00F110C9">
      <w:headerReference w:type="default" r:id="rId7"/>
      <w:footerReference w:type="even" r:id="rId8"/>
      <w:footerReference w:type="default" r:id="rId9"/>
      <w:type w:val="oddPage"/>
      <w:pgSz w:w="11906" w:h="16838" w:code="9"/>
      <w:pgMar w:top="993" w:right="1558" w:bottom="1418" w:left="1701" w:header="720" w:footer="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506" w:rsidRDefault="005E2506">
      <w:r>
        <w:separator/>
      </w:r>
    </w:p>
  </w:endnote>
  <w:endnote w:type="continuationSeparator" w:id="0">
    <w:p w:rsidR="005E2506" w:rsidRDefault="005E2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4C" w:rsidRDefault="00705122" w:rsidP="00E204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A144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A144C" w:rsidRDefault="007A144C" w:rsidP="007A144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4C" w:rsidRDefault="00705122" w:rsidP="00E204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A144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6A0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10C9" w:rsidRDefault="00705122" w:rsidP="007A144C">
    <w:pPr>
      <w:pStyle w:val="Piedepgina"/>
      <w:ind w:right="360"/>
      <w:rPr>
        <w:rFonts w:ascii="Arial" w:hAnsi="Arial"/>
      </w:rPr>
    </w:pPr>
    <w:r w:rsidRPr="007051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3pt;margin-top:3.3pt;width:244.8pt;height:54.8pt;z-index:251657728" filled="f" stroked="f">
          <v:textbox>
            <w:txbxContent>
              <w:p w:rsidR="00D2592A" w:rsidRPr="00D2592A" w:rsidRDefault="00D2592A" w:rsidP="00F110C9">
                <w:pPr>
                  <w:pStyle w:val="Piedepgina"/>
                  <w:rPr>
                    <w:rFonts w:ascii="Arial" w:hAnsi="Arial"/>
                    <w:b/>
                  </w:rPr>
                </w:pPr>
                <w:r w:rsidRPr="00D2592A">
                  <w:rPr>
                    <w:rFonts w:ascii="Arial" w:hAnsi="Arial"/>
                    <w:b/>
                  </w:rPr>
                  <w:t xml:space="preserve">IUCT </w:t>
                </w:r>
              </w:p>
              <w:p w:rsidR="00F110C9" w:rsidRDefault="00F110C9" w:rsidP="00F110C9">
                <w:pPr>
                  <w:pStyle w:val="Piedepgina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C/ Álvarez de Castro 63, 08100 </w:t>
                </w:r>
                <w:proofErr w:type="spellStart"/>
                <w:r>
                  <w:rPr>
                    <w:rFonts w:ascii="Arial" w:hAnsi="Arial"/>
                  </w:rPr>
                  <w:t>Mollet</w:t>
                </w:r>
                <w:proofErr w:type="spellEnd"/>
                <w:r>
                  <w:rPr>
                    <w:rFonts w:ascii="Arial" w:hAnsi="Arial"/>
                  </w:rPr>
                  <w:t xml:space="preserve"> del </w:t>
                </w:r>
                <w:proofErr w:type="spellStart"/>
                <w:r>
                  <w:rPr>
                    <w:rFonts w:ascii="Arial" w:hAnsi="Arial"/>
                  </w:rPr>
                  <w:t>Vallès</w:t>
                </w:r>
                <w:proofErr w:type="spellEnd"/>
              </w:p>
              <w:p w:rsidR="00F110C9" w:rsidRDefault="00F110C9" w:rsidP="00F110C9">
                <w:pPr>
                  <w:pStyle w:val="Piedepgina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Tel. ++ 34  93 579 34 32 / Fax ++ 34  93 570 57 45</w:t>
                </w:r>
              </w:p>
              <w:p w:rsidR="00F110C9" w:rsidRDefault="00F110C9" w:rsidP="00F110C9">
                <w:pPr>
                  <w:pStyle w:val="Piedepgina"/>
                </w:pPr>
                <w:proofErr w:type="gramStart"/>
                <w:r>
                  <w:rPr>
                    <w:rFonts w:ascii="Arial" w:hAnsi="Arial"/>
                  </w:rPr>
                  <w:t>labquim@iuct</w:t>
                </w:r>
                <w:r w:rsidR="00D2592A">
                  <w:rPr>
                    <w:rFonts w:ascii="Arial" w:hAnsi="Arial"/>
                  </w:rPr>
                  <w:t>.com ;</w:t>
                </w:r>
                <w:proofErr w:type="gramEnd"/>
                <w:r w:rsidR="00D2592A">
                  <w:rPr>
                    <w:rFonts w:ascii="Arial" w:hAnsi="Arial"/>
                  </w:rPr>
                  <w:t xml:space="preserve"> </w:t>
                </w:r>
                <w:r>
                  <w:rPr>
                    <w:rFonts w:ascii="Arial" w:hAnsi="Arial"/>
                  </w:rPr>
                  <w:t>www.iuct.com</w:t>
                </w:r>
              </w:p>
              <w:p w:rsidR="00F110C9" w:rsidRDefault="00F110C9" w:rsidP="00F110C9"/>
            </w:txbxContent>
          </v:textbox>
        </v:shape>
      </w:pict>
    </w:r>
    <w:r w:rsidR="005172CE">
      <w:rPr>
        <w:rFonts w:ascii="Arial" w:hAnsi="Arial" w:cs="Arial"/>
        <w:noProof/>
      </w:rPr>
      <w:drawing>
        <wp:inline distT="0" distB="0" distL="0" distR="0">
          <wp:extent cx="516890" cy="611505"/>
          <wp:effectExtent l="19050" t="0" r="0" b="0"/>
          <wp:docPr id="1" name="Imagen 1" descr="IUCT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UCT_logo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4C0A" w:rsidRDefault="00B94C0A" w:rsidP="00F110C9">
    <w:pPr>
      <w:pStyle w:val="Piedepgina"/>
    </w:pPr>
    <w:r w:rsidRPr="00F110C9">
      <w:rPr>
        <w:lang w:val="pt-BR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506" w:rsidRDefault="005E2506">
      <w:r>
        <w:separator/>
      </w:r>
    </w:p>
  </w:footnote>
  <w:footnote w:type="continuationSeparator" w:id="0">
    <w:p w:rsidR="005E2506" w:rsidRDefault="005E2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0A" w:rsidRDefault="00B94C0A">
    <w:pPr>
      <w:pStyle w:val="Encabezado"/>
      <w:jc w:val="right"/>
    </w:pPr>
    <w:r>
      <w:t>OTR-002.02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9BB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5C2D72"/>
    <w:multiLevelType w:val="hybridMultilevel"/>
    <w:tmpl w:val="281056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2751B"/>
    <w:multiLevelType w:val="hybridMultilevel"/>
    <w:tmpl w:val="BB42527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A00DA2"/>
    <w:multiLevelType w:val="hybridMultilevel"/>
    <w:tmpl w:val="5310E83E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1F1A888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29B6877"/>
    <w:multiLevelType w:val="hybridMultilevel"/>
    <w:tmpl w:val="C2585B0C"/>
    <w:lvl w:ilvl="0" w:tplc="2E6A1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928A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52B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CEF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160B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DCBD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7A3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077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E832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C01CB"/>
    <w:multiLevelType w:val="hybridMultilevel"/>
    <w:tmpl w:val="FA24EE20"/>
    <w:lvl w:ilvl="0" w:tplc="E2EC2C0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6">
    <w:nsid w:val="196C69B8"/>
    <w:multiLevelType w:val="hybridMultilevel"/>
    <w:tmpl w:val="184C70A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974FCA"/>
    <w:multiLevelType w:val="hybridMultilevel"/>
    <w:tmpl w:val="5A8ADC9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B3467C"/>
    <w:multiLevelType w:val="hybridMultilevel"/>
    <w:tmpl w:val="8F461056"/>
    <w:lvl w:ilvl="0" w:tplc="3D42750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5616CA"/>
    <w:multiLevelType w:val="hybridMultilevel"/>
    <w:tmpl w:val="7DA474FE"/>
    <w:lvl w:ilvl="0" w:tplc="B93EF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443C2E"/>
    <w:multiLevelType w:val="hybridMultilevel"/>
    <w:tmpl w:val="FB12795E"/>
    <w:lvl w:ilvl="0" w:tplc="35D48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D245F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89227E0"/>
    <w:multiLevelType w:val="hybridMultilevel"/>
    <w:tmpl w:val="CFFC9800"/>
    <w:lvl w:ilvl="0" w:tplc="0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1271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1386986"/>
    <w:multiLevelType w:val="hybridMultilevel"/>
    <w:tmpl w:val="19D43D3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21A56E6"/>
    <w:multiLevelType w:val="hybridMultilevel"/>
    <w:tmpl w:val="007CD15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4D80D66"/>
    <w:multiLevelType w:val="hybridMultilevel"/>
    <w:tmpl w:val="89588F6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8067C34"/>
    <w:multiLevelType w:val="hybridMultilevel"/>
    <w:tmpl w:val="32BEFFB0"/>
    <w:lvl w:ilvl="0" w:tplc="5F883A4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3A813415"/>
    <w:multiLevelType w:val="hybridMultilevel"/>
    <w:tmpl w:val="AF3ABC6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806DBD"/>
    <w:multiLevelType w:val="hybridMultilevel"/>
    <w:tmpl w:val="76DA1F2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33E516A"/>
    <w:multiLevelType w:val="hybridMultilevel"/>
    <w:tmpl w:val="1E1A5060"/>
    <w:lvl w:ilvl="0" w:tplc="36BAE1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5A28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B70A5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605A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1E8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4A1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248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C65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9681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A82DA2"/>
    <w:multiLevelType w:val="hybridMultilevel"/>
    <w:tmpl w:val="CE08BBDC"/>
    <w:lvl w:ilvl="0" w:tplc="0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9731783"/>
    <w:multiLevelType w:val="hybridMultilevel"/>
    <w:tmpl w:val="41CECB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32088E"/>
    <w:multiLevelType w:val="hybridMultilevel"/>
    <w:tmpl w:val="A9C0B6D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3E25B2E"/>
    <w:multiLevelType w:val="hybridMultilevel"/>
    <w:tmpl w:val="9B00DD50"/>
    <w:lvl w:ilvl="0" w:tplc="0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80D38F4"/>
    <w:multiLevelType w:val="hybridMultilevel"/>
    <w:tmpl w:val="5A72242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C737A23"/>
    <w:multiLevelType w:val="hybridMultilevel"/>
    <w:tmpl w:val="C540A7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2EC4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CD70BB"/>
    <w:multiLevelType w:val="hybridMultilevel"/>
    <w:tmpl w:val="E5BC049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EE72A5"/>
    <w:multiLevelType w:val="hybridMultilevel"/>
    <w:tmpl w:val="0CFA1E0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F1A888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0695B04"/>
    <w:multiLevelType w:val="hybridMultilevel"/>
    <w:tmpl w:val="E346A4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615A0D"/>
    <w:multiLevelType w:val="hybridMultilevel"/>
    <w:tmpl w:val="DF8A3E6E"/>
    <w:lvl w:ilvl="0" w:tplc="74E4C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0D6780"/>
    <w:multiLevelType w:val="hybridMultilevel"/>
    <w:tmpl w:val="D25C979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65A48BD"/>
    <w:multiLevelType w:val="hybridMultilevel"/>
    <w:tmpl w:val="9A8C7AF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81416AD"/>
    <w:multiLevelType w:val="hybridMultilevel"/>
    <w:tmpl w:val="4A3679F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4750418"/>
    <w:multiLevelType w:val="hybridMultilevel"/>
    <w:tmpl w:val="8BBAE3F8"/>
    <w:lvl w:ilvl="0" w:tplc="0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5005BBA"/>
    <w:multiLevelType w:val="hybridMultilevel"/>
    <w:tmpl w:val="68ACFD7A"/>
    <w:lvl w:ilvl="0" w:tplc="363644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B358CB"/>
    <w:multiLevelType w:val="hybridMultilevel"/>
    <w:tmpl w:val="5248113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9A87B7B"/>
    <w:multiLevelType w:val="hybridMultilevel"/>
    <w:tmpl w:val="ED36DC1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6"/>
  </w:num>
  <w:num w:numId="5">
    <w:abstractNumId w:val="16"/>
  </w:num>
  <w:num w:numId="6">
    <w:abstractNumId w:val="18"/>
  </w:num>
  <w:num w:numId="7">
    <w:abstractNumId w:val="15"/>
  </w:num>
  <w:num w:numId="8">
    <w:abstractNumId w:val="32"/>
  </w:num>
  <w:num w:numId="9">
    <w:abstractNumId w:val="4"/>
  </w:num>
  <w:num w:numId="10">
    <w:abstractNumId w:val="20"/>
  </w:num>
  <w:num w:numId="11">
    <w:abstractNumId w:val="27"/>
  </w:num>
  <w:num w:numId="12">
    <w:abstractNumId w:val="36"/>
  </w:num>
  <w:num w:numId="13">
    <w:abstractNumId w:val="8"/>
  </w:num>
  <w:num w:numId="14">
    <w:abstractNumId w:val="0"/>
  </w:num>
  <w:num w:numId="15">
    <w:abstractNumId w:val="35"/>
  </w:num>
  <w:num w:numId="16">
    <w:abstractNumId w:val="25"/>
  </w:num>
  <w:num w:numId="17">
    <w:abstractNumId w:val="14"/>
  </w:num>
  <w:num w:numId="18">
    <w:abstractNumId w:val="7"/>
  </w:num>
  <w:num w:numId="19">
    <w:abstractNumId w:val="33"/>
  </w:num>
  <w:num w:numId="20">
    <w:abstractNumId w:val="23"/>
  </w:num>
  <w:num w:numId="21">
    <w:abstractNumId w:val="31"/>
  </w:num>
  <w:num w:numId="22">
    <w:abstractNumId w:val="19"/>
  </w:num>
  <w:num w:numId="23">
    <w:abstractNumId w:val="37"/>
  </w:num>
  <w:num w:numId="24">
    <w:abstractNumId w:val="28"/>
  </w:num>
  <w:num w:numId="25">
    <w:abstractNumId w:val="2"/>
  </w:num>
  <w:num w:numId="26">
    <w:abstractNumId w:val="26"/>
  </w:num>
  <w:num w:numId="27">
    <w:abstractNumId w:val="9"/>
  </w:num>
  <w:num w:numId="28">
    <w:abstractNumId w:val="30"/>
  </w:num>
  <w:num w:numId="29">
    <w:abstractNumId w:val="5"/>
  </w:num>
  <w:num w:numId="30">
    <w:abstractNumId w:val="10"/>
  </w:num>
  <w:num w:numId="31">
    <w:abstractNumId w:val="17"/>
  </w:num>
  <w:num w:numId="32">
    <w:abstractNumId w:val="1"/>
  </w:num>
  <w:num w:numId="33">
    <w:abstractNumId w:val="29"/>
  </w:num>
  <w:num w:numId="34">
    <w:abstractNumId w:val="22"/>
  </w:num>
  <w:num w:numId="35">
    <w:abstractNumId w:val="21"/>
  </w:num>
  <w:num w:numId="36">
    <w:abstractNumId w:val="12"/>
  </w:num>
  <w:num w:numId="37">
    <w:abstractNumId w:val="24"/>
  </w:num>
  <w:num w:numId="38">
    <w:abstractNumId w:val="3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62DF"/>
    <w:rsid w:val="00017E3D"/>
    <w:rsid w:val="000262DF"/>
    <w:rsid w:val="00043E72"/>
    <w:rsid w:val="0004492D"/>
    <w:rsid w:val="000610A7"/>
    <w:rsid w:val="00094956"/>
    <w:rsid w:val="00095710"/>
    <w:rsid w:val="000C140D"/>
    <w:rsid w:val="000D5553"/>
    <w:rsid w:val="000E61CC"/>
    <w:rsid w:val="000E7944"/>
    <w:rsid w:val="00105D03"/>
    <w:rsid w:val="0012773A"/>
    <w:rsid w:val="00151CDF"/>
    <w:rsid w:val="00153A12"/>
    <w:rsid w:val="00177022"/>
    <w:rsid w:val="0018118B"/>
    <w:rsid w:val="001C4DDB"/>
    <w:rsid w:val="001C6372"/>
    <w:rsid w:val="001C67CF"/>
    <w:rsid w:val="001E0AC0"/>
    <w:rsid w:val="00235E77"/>
    <w:rsid w:val="00292662"/>
    <w:rsid w:val="002A7F8E"/>
    <w:rsid w:val="002C6CE0"/>
    <w:rsid w:val="002D6B2F"/>
    <w:rsid w:val="002F0E80"/>
    <w:rsid w:val="002F411E"/>
    <w:rsid w:val="00302AF2"/>
    <w:rsid w:val="00304A37"/>
    <w:rsid w:val="00342166"/>
    <w:rsid w:val="00342CE7"/>
    <w:rsid w:val="00350F65"/>
    <w:rsid w:val="00354224"/>
    <w:rsid w:val="003545E4"/>
    <w:rsid w:val="00397B49"/>
    <w:rsid w:val="003A2D47"/>
    <w:rsid w:val="003B3017"/>
    <w:rsid w:val="003D746F"/>
    <w:rsid w:val="004107EC"/>
    <w:rsid w:val="004409FE"/>
    <w:rsid w:val="0045130C"/>
    <w:rsid w:val="00454A85"/>
    <w:rsid w:val="00457EBF"/>
    <w:rsid w:val="0047549B"/>
    <w:rsid w:val="00492149"/>
    <w:rsid w:val="00492CBE"/>
    <w:rsid w:val="004A70BD"/>
    <w:rsid w:val="004C3C59"/>
    <w:rsid w:val="004C46C1"/>
    <w:rsid w:val="004E18E6"/>
    <w:rsid w:val="004F143A"/>
    <w:rsid w:val="004F2DA0"/>
    <w:rsid w:val="004F3908"/>
    <w:rsid w:val="004F46DF"/>
    <w:rsid w:val="004F6C5F"/>
    <w:rsid w:val="004F7256"/>
    <w:rsid w:val="0051585C"/>
    <w:rsid w:val="005172CE"/>
    <w:rsid w:val="00522CEB"/>
    <w:rsid w:val="00526DF4"/>
    <w:rsid w:val="0052738D"/>
    <w:rsid w:val="0053004A"/>
    <w:rsid w:val="00531DB7"/>
    <w:rsid w:val="00541A93"/>
    <w:rsid w:val="00545A28"/>
    <w:rsid w:val="00565780"/>
    <w:rsid w:val="00576705"/>
    <w:rsid w:val="00581B10"/>
    <w:rsid w:val="005C4795"/>
    <w:rsid w:val="005C5644"/>
    <w:rsid w:val="005D4B99"/>
    <w:rsid w:val="005E2506"/>
    <w:rsid w:val="005F47A3"/>
    <w:rsid w:val="005F62ED"/>
    <w:rsid w:val="006118E3"/>
    <w:rsid w:val="00670089"/>
    <w:rsid w:val="006800EF"/>
    <w:rsid w:val="00683AFD"/>
    <w:rsid w:val="00690E1B"/>
    <w:rsid w:val="006914B4"/>
    <w:rsid w:val="0069571D"/>
    <w:rsid w:val="006A0BEC"/>
    <w:rsid w:val="006A4015"/>
    <w:rsid w:val="006A7ABD"/>
    <w:rsid w:val="006B16FB"/>
    <w:rsid w:val="006C2E34"/>
    <w:rsid w:val="006C394D"/>
    <w:rsid w:val="006E1E7C"/>
    <w:rsid w:val="007012DE"/>
    <w:rsid w:val="00705122"/>
    <w:rsid w:val="0071506B"/>
    <w:rsid w:val="00724C46"/>
    <w:rsid w:val="00737CFE"/>
    <w:rsid w:val="00744B79"/>
    <w:rsid w:val="00747170"/>
    <w:rsid w:val="00762EA3"/>
    <w:rsid w:val="00776F91"/>
    <w:rsid w:val="007842C8"/>
    <w:rsid w:val="007877FA"/>
    <w:rsid w:val="007A144C"/>
    <w:rsid w:val="007B5BD4"/>
    <w:rsid w:val="007E33C6"/>
    <w:rsid w:val="008440A4"/>
    <w:rsid w:val="008536D6"/>
    <w:rsid w:val="00863981"/>
    <w:rsid w:val="00874006"/>
    <w:rsid w:val="00875E3F"/>
    <w:rsid w:val="00876A04"/>
    <w:rsid w:val="0088335E"/>
    <w:rsid w:val="00884B81"/>
    <w:rsid w:val="008A1870"/>
    <w:rsid w:val="008B473D"/>
    <w:rsid w:val="008D466D"/>
    <w:rsid w:val="008D52EA"/>
    <w:rsid w:val="008D6ED8"/>
    <w:rsid w:val="008E72F2"/>
    <w:rsid w:val="008F4CB0"/>
    <w:rsid w:val="008F6B8D"/>
    <w:rsid w:val="008F6B95"/>
    <w:rsid w:val="00903CB8"/>
    <w:rsid w:val="00904FC7"/>
    <w:rsid w:val="00905132"/>
    <w:rsid w:val="009074D0"/>
    <w:rsid w:val="00910A76"/>
    <w:rsid w:val="009146E2"/>
    <w:rsid w:val="00916E21"/>
    <w:rsid w:val="0092504E"/>
    <w:rsid w:val="00925E7C"/>
    <w:rsid w:val="0096144F"/>
    <w:rsid w:val="00975B16"/>
    <w:rsid w:val="00985123"/>
    <w:rsid w:val="009B68F3"/>
    <w:rsid w:val="009C0EA4"/>
    <w:rsid w:val="009C6792"/>
    <w:rsid w:val="009D438D"/>
    <w:rsid w:val="00A14A15"/>
    <w:rsid w:val="00A278DD"/>
    <w:rsid w:val="00A6293D"/>
    <w:rsid w:val="00A65B92"/>
    <w:rsid w:val="00A80BBF"/>
    <w:rsid w:val="00AC7856"/>
    <w:rsid w:val="00B21180"/>
    <w:rsid w:val="00B242FD"/>
    <w:rsid w:val="00B60F56"/>
    <w:rsid w:val="00B66F55"/>
    <w:rsid w:val="00B82FF7"/>
    <w:rsid w:val="00B85233"/>
    <w:rsid w:val="00B94BF8"/>
    <w:rsid w:val="00B94C0A"/>
    <w:rsid w:val="00B959E3"/>
    <w:rsid w:val="00BF2B90"/>
    <w:rsid w:val="00BF31E3"/>
    <w:rsid w:val="00BF6DA5"/>
    <w:rsid w:val="00C05E49"/>
    <w:rsid w:val="00C07405"/>
    <w:rsid w:val="00C549B7"/>
    <w:rsid w:val="00C6031F"/>
    <w:rsid w:val="00C844C3"/>
    <w:rsid w:val="00CA4FB7"/>
    <w:rsid w:val="00CB161C"/>
    <w:rsid w:val="00CB67B7"/>
    <w:rsid w:val="00CD3332"/>
    <w:rsid w:val="00CF628C"/>
    <w:rsid w:val="00D0158D"/>
    <w:rsid w:val="00D242FA"/>
    <w:rsid w:val="00D2592A"/>
    <w:rsid w:val="00D34BB9"/>
    <w:rsid w:val="00D36B47"/>
    <w:rsid w:val="00D42960"/>
    <w:rsid w:val="00D51AF7"/>
    <w:rsid w:val="00D549BC"/>
    <w:rsid w:val="00D706C6"/>
    <w:rsid w:val="00D74228"/>
    <w:rsid w:val="00DA498C"/>
    <w:rsid w:val="00DA5C12"/>
    <w:rsid w:val="00DB03B0"/>
    <w:rsid w:val="00DE0DA3"/>
    <w:rsid w:val="00DF72DE"/>
    <w:rsid w:val="00E03EEC"/>
    <w:rsid w:val="00E204F4"/>
    <w:rsid w:val="00E32138"/>
    <w:rsid w:val="00E71B40"/>
    <w:rsid w:val="00E759D3"/>
    <w:rsid w:val="00E91B5E"/>
    <w:rsid w:val="00E93040"/>
    <w:rsid w:val="00EA5C72"/>
    <w:rsid w:val="00EB721E"/>
    <w:rsid w:val="00ED337C"/>
    <w:rsid w:val="00ED537A"/>
    <w:rsid w:val="00EE0273"/>
    <w:rsid w:val="00EF29E9"/>
    <w:rsid w:val="00F110C9"/>
    <w:rsid w:val="00F25492"/>
    <w:rsid w:val="00F3658E"/>
    <w:rsid w:val="00F422ED"/>
    <w:rsid w:val="00F50841"/>
    <w:rsid w:val="00F51443"/>
    <w:rsid w:val="00F51A5F"/>
    <w:rsid w:val="00F52291"/>
    <w:rsid w:val="00F660DE"/>
    <w:rsid w:val="00F6651C"/>
    <w:rsid w:val="00F8015D"/>
    <w:rsid w:val="00F873EC"/>
    <w:rsid w:val="00FB2BD7"/>
    <w:rsid w:val="00FD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71D"/>
  </w:style>
  <w:style w:type="paragraph" w:styleId="Ttulo1">
    <w:name w:val="heading 1"/>
    <w:basedOn w:val="Normal"/>
    <w:next w:val="Normal"/>
    <w:qFormat/>
    <w:rsid w:val="0069571D"/>
    <w:pPr>
      <w:keepNext/>
      <w:outlineLvl w:val="0"/>
    </w:pPr>
    <w:rPr>
      <w:rFonts w:ascii="Arial" w:hAnsi="Arial"/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69571D"/>
    <w:pPr>
      <w:keepNext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9571D"/>
    <w:pPr>
      <w:keepNext/>
      <w:tabs>
        <w:tab w:val="left" w:pos="-1440"/>
        <w:tab w:val="left" w:pos="-720"/>
        <w:tab w:val="left" w:pos="0"/>
        <w:tab w:val="left" w:pos="884"/>
        <w:tab w:val="left" w:pos="1440"/>
      </w:tabs>
      <w:suppressAutoHyphens/>
      <w:spacing w:line="320" w:lineRule="exact"/>
      <w:jc w:val="both"/>
      <w:outlineLvl w:val="2"/>
    </w:pPr>
    <w:rPr>
      <w:rFonts w:ascii="Bookman Old Style" w:hAnsi="Bookman Old Style"/>
      <w:b/>
      <w:spacing w:val="-5"/>
      <w:sz w:val="24"/>
      <w:u w:val="single"/>
      <w:lang w:val="es-ES_tradnl"/>
    </w:rPr>
  </w:style>
  <w:style w:type="paragraph" w:styleId="Ttulo4">
    <w:name w:val="heading 4"/>
    <w:basedOn w:val="Normal"/>
    <w:next w:val="Normal"/>
    <w:qFormat/>
    <w:rsid w:val="0069571D"/>
    <w:pPr>
      <w:keepNext/>
      <w:jc w:val="both"/>
      <w:outlineLvl w:val="3"/>
    </w:pPr>
    <w:rPr>
      <w:rFonts w:ascii="Arial" w:hAnsi="Arial"/>
      <w:sz w:val="24"/>
      <w:lang w:val="ca-ES"/>
    </w:rPr>
  </w:style>
  <w:style w:type="paragraph" w:styleId="Ttulo5">
    <w:name w:val="heading 5"/>
    <w:basedOn w:val="Normal"/>
    <w:next w:val="Normal"/>
    <w:qFormat/>
    <w:rsid w:val="0069571D"/>
    <w:pPr>
      <w:keepNext/>
      <w:outlineLvl w:val="4"/>
    </w:pPr>
    <w:rPr>
      <w:rFonts w:ascii="Arial" w:hAnsi="Arial"/>
      <w:b/>
      <w:i/>
      <w:sz w:val="24"/>
      <w:u w:val="single"/>
    </w:rPr>
  </w:style>
  <w:style w:type="paragraph" w:styleId="Ttulo6">
    <w:name w:val="heading 6"/>
    <w:basedOn w:val="Normal"/>
    <w:next w:val="Normal"/>
    <w:qFormat/>
    <w:rsid w:val="0069571D"/>
    <w:pPr>
      <w:keepNext/>
      <w:outlineLvl w:val="5"/>
    </w:pPr>
    <w:rPr>
      <w:b/>
      <w:lang w:val="ca-ES"/>
    </w:rPr>
  </w:style>
  <w:style w:type="paragraph" w:styleId="Ttulo7">
    <w:name w:val="heading 7"/>
    <w:basedOn w:val="Normal"/>
    <w:next w:val="Normal"/>
    <w:qFormat/>
    <w:rsid w:val="0069571D"/>
    <w:pPr>
      <w:keepNext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69571D"/>
    <w:pPr>
      <w:keepNext/>
      <w:outlineLvl w:val="7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qFormat/>
    <w:rsid w:val="0074717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9571D"/>
    <w:pPr>
      <w:jc w:val="center"/>
    </w:pPr>
    <w:rPr>
      <w:rFonts w:ascii="Arial" w:hAnsi="Arial"/>
      <w:b/>
      <w:sz w:val="28"/>
      <w:lang w:val="es-ES_tradnl"/>
    </w:rPr>
  </w:style>
  <w:style w:type="paragraph" w:styleId="Encabezado">
    <w:name w:val="header"/>
    <w:basedOn w:val="Normal"/>
    <w:rsid w:val="0069571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9571D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69571D"/>
    <w:rPr>
      <w:color w:val="0000FF"/>
      <w:u w:val="single"/>
    </w:rPr>
  </w:style>
  <w:style w:type="paragraph" w:styleId="Subttulo">
    <w:name w:val="Subtitle"/>
    <w:basedOn w:val="Normal"/>
    <w:qFormat/>
    <w:rsid w:val="0069571D"/>
    <w:pPr>
      <w:jc w:val="both"/>
    </w:pPr>
    <w:rPr>
      <w:rFonts w:ascii="Arial" w:hAnsi="Arial"/>
      <w:b/>
      <w:sz w:val="22"/>
    </w:rPr>
  </w:style>
  <w:style w:type="paragraph" w:customStyle="1" w:styleId="1ListaVietas">
    <w:name w:val="1ListaViñetas"/>
    <w:rsid w:val="0069571D"/>
    <w:pPr>
      <w:tabs>
        <w:tab w:val="left" w:pos="720"/>
      </w:tabs>
      <w:ind w:left="720" w:hanging="720"/>
    </w:pPr>
    <w:rPr>
      <w:snapToGrid w:val="0"/>
      <w:sz w:val="24"/>
      <w:lang w:val="es-ES_tradnl"/>
    </w:rPr>
  </w:style>
  <w:style w:type="paragraph" w:customStyle="1" w:styleId="1Paragraph">
    <w:name w:val="1Paragraph"/>
    <w:rsid w:val="0069571D"/>
    <w:pPr>
      <w:tabs>
        <w:tab w:val="left" w:pos="720"/>
      </w:tabs>
      <w:ind w:left="720" w:hanging="720"/>
    </w:pPr>
    <w:rPr>
      <w:snapToGrid w:val="0"/>
      <w:sz w:val="24"/>
      <w:lang w:val="es-MX"/>
    </w:rPr>
  </w:style>
  <w:style w:type="paragraph" w:styleId="Sangradetextonormal">
    <w:name w:val="Body Text Indent"/>
    <w:basedOn w:val="Normal"/>
    <w:rsid w:val="0069571D"/>
    <w:pPr>
      <w:ind w:left="709" w:hanging="709"/>
    </w:pPr>
    <w:rPr>
      <w:rFonts w:ascii="Arial" w:hAnsi="Arial"/>
      <w:sz w:val="24"/>
    </w:rPr>
  </w:style>
  <w:style w:type="paragraph" w:styleId="Sangra2detindependiente">
    <w:name w:val="Body Text Indent 2"/>
    <w:basedOn w:val="Normal"/>
    <w:rsid w:val="0069571D"/>
    <w:pPr>
      <w:ind w:left="1134" w:hanging="426"/>
    </w:pPr>
    <w:rPr>
      <w:rFonts w:ascii="Arial" w:hAnsi="Arial"/>
      <w:sz w:val="24"/>
    </w:rPr>
  </w:style>
  <w:style w:type="paragraph" w:styleId="Textoindependiente">
    <w:name w:val="Body Text"/>
    <w:basedOn w:val="Normal"/>
    <w:rsid w:val="0069571D"/>
    <w:rPr>
      <w:rFonts w:ascii="Arial" w:hAnsi="Arial"/>
      <w:sz w:val="24"/>
    </w:rPr>
  </w:style>
  <w:style w:type="character" w:styleId="Hipervnculovisitado">
    <w:name w:val="FollowedHyperlink"/>
    <w:basedOn w:val="Fuentedeprrafopredeter"/>
    <w:rsid w:val="0069571D"/>
    <w:rPr>
      <w:color w:val="800080"/>
      <w:u w:val="single"/>
    </w:rPr>
  </w:style>
  <w:style w:type="paragraph" w:styleId="Textoindependiente3">
    <w:name w:val="Body Text 3"/>
    <w:basedOn w:val="Normal"/>
    <w:rsid w:val="00747170"/>
    <w:pPr>
      <w:spacing w:after="120"/>
    </w:pPr>
    <w:rPr>
      <w:sz w:val="16"/>
      <w:szCs w:val="16"/>
    </w:rPr>
  </w:style>
  <w:style w:type="paragraph" w:styleId="Sangra3detindependiente">
    <w:name w:val="Body Text Indent 3"/>
    <w:basedOn w:val="Normal"/>
    <w:rsid w:val="00105D03"/>
    <w:pPr>
      <w:spacing w:after="120"/>
      <w:ind w:left="283"/>
    </w:pPr>
    <w:rPr>
      <w:sz w:val="16"/>
      <w:szCs w:val="16"/>
    </w:rPr>
  </w:style>
  <w:style w:type="paragraph" w:styleId="Textoindependiente2">
    <w:name w:val="Body Text 2"/>
    <w:basedOn w:val="Normal"/>
    <w:rsid w:val="00492149"/>
    <w:pPr>
      <w:spacing w:after="120" w:line="480" w:lineRule="auto"/>
    </w:pPr>
  </w:style>
  <w:style w:type="character" w:styleId="Nmerodepgina">
    <w:name w:val="page number"/>
    <w:basedOn w:val="Fuentedeprrafopredeter"/>
    <w:rsid w:val="007A144C"/>
  </w:style>
  <w:style w:type="paragraph" w:styleId="NormalWeb">
    <w:name w:val="Normal (Web)"/>
    <w:basedOn w:val="Normal"/>
    <w:rsid w:val="008E72F2"/>
    <w:pPr>
      <w:spacing w:before="100" w:beforeAutospacing="1" w:after="119"/>
    </w:pPr>
    <w:rPr>
      <w:sz w:val="24"/>
      <w:szCs w:val="24"/>
    </w:rPr>
  </w:style>
  <w:style w:type="paragraph" w:styleId="Textodeglobo">
    <w:name w:val="Balloon Text"/>
    <w:basedOn w:val="Normal"/>
    <w:link w:val="TextodegloboCar"/>
    <w:rsid w:val="005300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30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IUCT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creator>Qualitat-1</dc:creator>
  <cp:lastModifiedBy>mmg</cp:lastModifiedBy>
  <cp:revision>3</cp:revision>
  <cp:lastPrinted>2011-12-20T08:19:00Z</cp:lastPrinted>
  <dcterms:created xsi:type="dcterms:W3CDTF">2017-04-05T13:30:00Z</dcterms:created>
  <dcterms:modified xsi:type="dcterms:W3CDTF">2017-04-05T13:32:00Z</dcterms:modified>
</cp:coreProperties>
</file>