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B2" w:rsidRDefault="00F72CB2" w:rsidP="00F03803">
      <w:pPr>
        <w:ind w:left="-567" w:right="-710"/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4B24C2" w:rsidRDefault="004B24C2" w:rsidP="00F03803">
      <w:pPr>
        <w:ind w:left="-567" w:right="-710"/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MÁSTER </w:t>
      </w:r>
      <w:r w:rsidR="00D1265A">
        <w:rPr>
          <w:rFonts w:ascii="Arial" w:hAnsi="Arial" w:cs="Arial"/>
          <w:b/>
          <w:color w:val="C00000"/>
          <w:sz w:val="36"/>
          <w:szCs w:val="36"/>
        </w:rPr>
        <w:t xml:space="preserve">SEMIPRESENCIAL </w:t>
      </w:r>
      <w:r>
        <w:rPr>
          <w:rFonts w:ascii="Arial" w:hAnsi="Arial" w:cs="Arial"/>
          <w:b/>
          <w:color w:val="C00000"/>
          <w:sz w:val="36"/>
          <w:szCs w:val="36"/>
        </w:rPr>
        <w:t xml:space="preserve">UNIVERSITARIO/POSTGRADO EN CERTIFICACIÓN </w:t>
      </w:r>
      <w:r w:rsidR="00FD61CD">
        <w:rPr>
          <w:rFonts w:ascii="Arial" w:hAnsi="Arial" w:cs="Arial"/>
          <w:b/>
          <w:color w:val="C00000"/>
          <w:sz w:val="36"/>
          <w:szCs w:val="36"/>
        </w:rPr>
        <w:t xml:space="preserve">DE CALIDAD </w:t>
      </w:r>
      <w:r>
        <w:rPr>
          <w:rFonts w:ascii="Arial" w:hAnsi="Arial" w:cs="Arial"/>
          <w:b/>
          <w:color w:val="C00000"/>
          <w:sz w:val="36"/>
          <w:szCs w:val="36"/>
        </w:rPr>
        <w:t xml:space="preserve">Y AUDITORÍA  LEGAL </w:t>
      </w:r>
    </w:p>
    <w:p w:rsidR="00F72CB2" w:rsidRDefault="00F72CB2" w:rsidP="00F03803">
      <w:pPr>
        <w:ind w:left="-567" w:right="-710"/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7F5DCE" w:rsidRDefault="007F5DCE" w:rsidP="007F5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 w:right="-710"/>
        <w:jc w:val="both"/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</w:pPr>
      <w:r w:rsidRPr="007F5DCE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 xml:space="preserve">Comienzo </w:t>
      </w:r>
      <w:r w:rsidR="00E058FF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>8</w:t>
      </w:r>
      <w:r w:rsidRPr="007F5DCE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 xml:space="preserve"> de octubre de 2018</w:t>
      </w:r>
      <w:r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>. Finalización 31 de mayo de 2019. Este Máster es necesario para poder trabajar en AECCAL como Certificador de Calidad y Auditor Legal.</w:t>
      </w:r>
      <w:r w:rsidRPr="007F5DCE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 xml:space="preserve"> </w:t>
      </w:r>
    </w:p>
    <w:p w:rsidR="00F72CB2" w:rsidRDefault="00F72CB2" w:rsidP="00F72CB2">
      <w:pPr>
        <w:shd w:val="clear" w:color="auto" w:fill="FFFFFF"/>
        <w:spacing w:before="100" w:beforeAutospacing="1" w:after="100" w:afterAutospacing="1" w:line="240" w:lineRule="auto"/>
        <w:ind w:left="384" w:right="-710"/>
        <w:jc w:val="both"/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</w:pPr>
    </w:p>
    <w:p w:rsidR="00D94C6F" w:rsidRDefault="00D94C6F" w:rsidP="007F5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 w:right="-710"/>
        <w:jc w:val="both"/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</w:pPr>
      <w:r w:rsidRPr="007F5DCE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 xml:space="preserve">Modalidad semipresencial en </w:t>
      </w:r>
      <w:r w:rsidR="007F5DCE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 xml:space="preserve">Madrid. Parte teórica online, parte práctica un </w:t>
      </w:r>
      <w:r w:rsidRPr="007F5DCE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>fin de semana al mes presencial</w:t>
      </w:r>
      <w:r w:rsidR="007F5DCE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>.</w:t>
      </w:r>
    </w:p>
    <w:p w:rsidR="007F5DCE" w:rsidRDefault="007F5DCE" w:rsidP="007F5DCE">
      <w:pPr>
        <w:pStyle w:val="Prrafodelista"/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</w:pPr>
    </w:p>
    <w:p w:rsidR="004B24C2" w:rsidRDefault="004B24C2" w:rsidP="007F5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 w:right="-710"/>
        <w:jc w:val="both"/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</w:pPr>
      <w:r w:rsidRPr="006E01EF">
        <w:rPr>
          <w:rFonts w:ascii="Times New Roman" w:eastAsia="Times New Roman" w:hAnsi="Times New Roman" w:cs="Times New Roman"/>
          <w:b/>
          <w:color w:val="192930"/>
          <w:sz w:val="28"/>
          <w:szCs w:val="28"/>
          <w:lang w:eastAsia="es-ES"/>
        </w:rPr>
        <w:t>Horario</w:t>
      </w:r>
      <w:r w:rsidR="00D1265A">
        <w:rPr>
          <w:rFonts w:ascii="Times New Roman" w:eastAsia="Times New Roman" w:hAnsi="Times New Roman" w:cs="Times New Roman"/>
          <w:b/>
          <w:color w:val="192930"/>
          <w:sz w:val="28"/>
          <w:szCs w:val="28"/>
          <w:lang w:eastAsia="es-ES"/>
        </w:rPr>
        <w:t xml:space="preserve"> del fin de semana:</w:t>
      </w:r>
      <w:r w:rsidRPr="006E01EF">
        <w:rPr>
          <w:rFonts w:ascii="Times New Roman" w:eastAsia="Times New Roman" w:hAnsi="Times New Roman" w:cs="Times New Roman"/>
          <w:b/>
          <w:color w:val="192930"/>
          <w:sz w:val="28"/>
          <w:szCs w:val="28"/>
          <w:lang w:eastAsia="es-ES"/>
        </w:rPr>
        <w:t xml:space="preserve"> </w:t>
      </w:r>
      <w:r w:rsidRPr="00D1265A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>Viernes tarde/Sábado mañana</w:t>
      </w:r>
      <w:r w:rsidR="004B20D4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 xml:space="preserve"> (</w:t>
      </w:r>
      <w:r w:rsidR="007F5DCE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>total 7,5 horas)</w:t>
      </w:r>
      <w:r w:rsidRPr="006E01EF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>.</w:t>
      </w:r>
    </w:p>
    <w:p w:rsidR="007F5DCE" w:rsidRDefault="007F5DCE" w:rsidP="007F5DCE">
      <w:pPr>
        <w:pStyle w:val="Prrafodelista"/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</w:pPr>
    </w:p>
    <w:p w:rsidR="00F03803" w:rsidRPr="007F5DCE" w:rsidRDefault="007F5DCE" w:rsidP="007F5DCE">
      <w:pPr>
        <w:shd w:val="clear" w:color="auto" w:fill="FFFFFF"/>
        <w:spacing w:before="100" w:beforeAutospacing="1" w:after="100" w:afterAutospacing="1" w:line="240" w:lineRule="auto"/>
        <w:ind w:right="-568"/>
        <w:jc w:val="both"/>
        <w:rPr>
          <w:rFonts w:ascii="Helvetica" w:eastAsia="Times New Roman" w:hAnsi="Helvetica" w:cs="Helvetica"/>
          <w:b/>
          <w:color w:val="FF0000"/>
          <w:sz w:val="28"/>
          <w:szCs w:val="28"/>
          <w:lang w:eastAsia="es-ES"/>
        </w:rPr>
      </w:pPr>
      <w:r w:rsidRPr="007F5DCE">
        <w:rPr>
          <w:rFonts w:ascii="Times New Roman" w:eastAsia="Times New Roman" w:hAnsi="Times New Roman" w:cs="Times New Roman"/>
          <w:b/>
          <w:color w:val="192930"/>
          <w:sz w:val="52"/>
          <w:szCs w:val="52"/>
          <w:lang w:eastAsia="es-ES"/>
        </w:rPr>
        <w:t>.</w:t>
      </w:r>
      <w:r>
        <w:rPr>
          <w:rFonts w:ascii="Times New Roman" w:eastAsia="Times New Roman" w:hAnsi="Times New Roman" w:cs="Times New Roman"/>
          <w:b/>
          <w:color w:val="192930"/>
          <w:sz w:val="52"/>
          <w:szCs w:val="52"/>
          <w:lang w:eastAsia="es-ES"/>
        </w:rPr>
        <w:t xml:space="preserve"> </w:t>
      </w:r>
      <w:r w:rsidRPr="007F5DCE">
        <w:rPr>
          <w:rFonts w:ascii="Times New Roman" w:eastAsia="Times New Roman" w:hAnsi="Times New Roman" w:cs="Times New Roman"/>
          <w:b/>
          <w:color w:val="192930"/>
          <w:sz w:val="28"/>
          <w:szCs w:val="28"/>
          <w:lang w:eastAsia="es-ES"/>
        </w:rPr>
        <w:t>8 Fines de semana lectivos</w:t>
      </w:r>
      <w:r w:rsidR="00E058FF">
        <w:rPr>
          <w:rFonts w:ascii="Times New Roman" w:eastAsia="Times New Roman" w:hAnsi="Times New Roman" w:cs="Times New Roman"/>
          <w:b/>
          <w:color w:val="192930"/>
          <w:sz w:val="28"/>
          <w:szCs w:val="28"/>
          <w:lang w:eastAsia="es-ES"/>
        </w:rPr>
        <w:t xml:space="preserve"> (El tercer  fin de semana de los meses de octubre 2018 a mayo de 2019)</w:t>
      </w:r>
      <w:r w:rsidRPr="007F5DCE">
        <w:rPr>
          <w:rFonts w:ascii="Times New Roman" w:eastAsia="Times New Roman" w:hAnsi="Times New Roman" w:cs="Times New Roman"/>
          <w:b/>
          <w:color w:val="192930"/>
          <w:sz w:val="28"/>
          <w:szCs w:val="28"/>
          <w:lang w:eastAsia="es-ES"/>
        </w:rPr>
        <w:t xml:space="preserve"> </w:t>
      </w:r>
    </w:p>
    <w:p w:rsidR="004B24C2" w:rsidRPr="001C0F6B" w:rsidRDefault="0010497B" w:rsidP="0010497B">
      <w:pPr>
        <w:shd w:val="clear" w:color="auto" w:fill="FFFFFF"/>
        <w:spacing w:before="100" w:beforeAutospacing="1" w:after="100" w:afterAutospacing="1" w:line="240" w:lineRule="auto"/>
        <w:ind w:right="-568"/>
        <w:rPr>
          <w:rFonts w:ascii="Helvetica" w:eastAsia="Times New Roman" w:hAnsi="Helvetica" w:cs="Helvetica"/>
          <w:b/>
          <w:color w:val="C00000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b/>
          <w:color w:val="FF0000"/>
          <w:sz w:val="27"/>
          <w:szCs w:val="27"/>
          <w:lang w:eastAsia="es-ES"/>
        </w:rPr>
        <w:t xml:space="preserve">                                               </w:t>
      </w:r>
      <w:r w:rsidR="004B24C2" w:rsidRPr="001C0F6B">
        <w:rPr>
          <w:rFonts w:ascii="Helvetica" w:eastAsia="Times New Roman" w:hAnsi="Helvetica" w:cs="Helvetica"/>
          <w:b/>
          <w:color w:val="C00000"/>
          <w:sz w:val="32"/>
          <w:szCs w:val="32"/>
          <w:lang w:eastAsia="es-ES"/>
        </w:rPr>
        <w:t>PROGRAMA:</w:t>
      </w:r>
    </w:p>
    <w:p w:rsidR="004B24C2" w:rsidRPr="00E0140F" w:rsidRDefault="004B24C2" w:rsidP="006E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 w:rsidRPr="00E0140F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MÓDULO 1: ACREDITACIÓN </w:t>
      </w:r>
      <w:r w:rsidR="00D1265A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 xml:space="preserve">Y CERTIFICACIÓN </w:t>
      </w:r>
      <w:r w:rsidRPr="00E0140F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DE LA SEGURIDAD Y CALIDAD INDUSTRIAL</w:t>
      </w:r>
    </w:p>
    <w:p w:rsidR="004B24C2" w:rsidRPr="00506D39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Seguridad y Calidad Industrial. Concepto, Justificaciones y Procesos de Normalización.</w:t>
      </w:r>
    </w:p>
    <w:p w:rsidR="004B24C2" w:rsidRPr="00506D39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Procesos de Normalización de la Seguridad y Calidad Industrial a nivel Internacional y en la Unión Europea.</w:t>
      </w:r>
    </w:p>
    <w:p w:rsidR="004B24C2" w:rsidRPr="00506D39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Procesos de Normalización de la Seguridad y Calidad Industrial a nivel nacional. Infraestructura Común e Infraestructura Acreditable de Calidad</w:t>
      </w:r>
    </w:p>
    <w:p w:rsidR="004B24C2" w:rsidRPr="00D1265A" w:rsidRDefault="004B24C2" w:rsidP="00D1265A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Procesos de Normalización de la Seguridad y Calidad Industrial a nivel nacional. Reglamento y Órganos Verificadores.</w:t>
      </w:r>
    </w:p>
    <w:p w:rsidR="004B24C2" w:rsidRPr="00506D39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Entidades de Certificación. Naturaleza, Tipología, Acreditación y Régimen propio</w:t>
      </w:r>
    </w:p>
    <w:p w:rsidR="004B24C2" w:rsidRPr="00506D39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B24C2" w:rsidRPr="00E0140F" w:rsidRDefault="00D1265A" w:rsidP="006E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MÓDULO 2</w:t>
      </w:r>
      <w:r w:rsidR="004B24C2" w:rsidRPr="00E0140F">
        <w:rPr>
          <w:rFonts w:ascii="Arial" w:hAnsi="Arial" w:cs="Arial"/>
          <w:b/>
          <w:i/>
          <w:color w:val="365F91" w:themeColor="accent1" w:themeShade="BF"/>
          <w:sz w:val="24"/>
          <w:szCs w:val="24"/>
        </w:rPr>
        <w:t>: LA AUDITORÍA LEGAL</w:t>
      </w:r>
    </w:p>
    <w:p w:rsidR="004B24C2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Introducción a la Auditoria. Concepto, naturaleza, funciones y metodología. Deontología</w:t>
      </w:r>
      <w:bookmarkStart w:id="0" w:name="_GoBack"/>
      <w:bookmarkEnd w:id="0"/>
    </w:p>
    <w:p w:rsidR="004B24C2" w:rsidRPr="00506D39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Marco regulador de la Auditoria a nivel internacional y Comunitario.</w:t>
      </w:r>
    </w:p>
    <w:p w:rsidR="00D1265A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Marco Normativo nacional del ámbito Auditor. Particularidades y especificidades del ordenamiento jurídico español</w:t>
      </w:r>
    </w:p>
    <w:p w:rsidR="004B24C2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La Auditoría Laboral</w:t>
      </w:r>
      <w:r w:rsidR="007F5DCE">
        <w:rPr>
          <w:rFonts w:ascii="Arial" w:hAnsi="Arial" w:cs="Arial"/>
          <w:sz w:val="24"/>
          <w:szCs w:val="24"/>
        </w:rPr>
        <w:t>, de seguridad social y de cumplimiento de planes de igualdad de género</w:t>
      </w:r>
    </w:p>
    <w:p w:rsidR="004B24C2" w:rsidRPr="00506D39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Auditoría Fiscal</w:t>
      </w:r>
      <w:r w:rsidRPr="00506D39">
        <w:rPr>
          <w:rFonts w:ascii="Arial" w:hAnsi="Arial" w:cs="Arial"/>
          <w:sz w:val="24"/>
          <w:szCs w:val="24"/>
        </w:rPr>
        <w:t xml:space="preserve"> </w:t>
      </w:r>
    </w:p>
    <w:p w:rsidR="004B24C2" w:rsidRPr="00506D39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La Auditoría de carácter económico-financiera y contable. Auditoría en procesos de reestructuración y viabilidad empresarial.</w:t>
      </w:r>
    </w:p>
    <w:p w:rsidR="004B24C2" w:rsidRPr="00506D39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La Auditoria en Prevención de Riesgos Laborales</w:t>
      </w:r>
    </w:p>
    <w:p w:rsidR="004B24C2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 w:rsidRPr="00506D39">
        <w:rPr>
          <w:rFonts w:ascii="Arial" w:hAnsi="Arial" w:cs="Arial"/>
          <w:sz w:val="24"/>
          <w:szCs w:val="24"/>
        </w:rPr>
        <w:t>La Auditoría Social</w:t>
      </w:r>
      <w:r>
        <w:rPr>
          <w:rFonts w:ascii="Arial" w:hAnsi="Arial" w:cs="Arial"/>
          <w:sz w:val="24"/>
          <w:szCs w:val="24"/>
        </w:rPr>
        <w:t>, Auditoria en Responsabilidad Penal de las Personas Jurídicas</w:t>
      </w:r>
      <w:r w:rsidRPr="00506D39">
        <w:rPr>
          <w:rFonts w:ascii="Arial" w:hAnsi="Arial" w:cs="Arial"/>
          <w:sz w:val="24"/>
          <w:szCs w:val="24"/>
        </w:rPr>
        <w:t xml:space="preserve"> y la Responsabilidad Social Corporativa de las Organizaciones.</w:t>
      </w:r>
    </w:p>
    <w:p w:rsidR="004B24C2" w:rsidRDefault="004B24C2" w:rsidP="006E01EF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Auditoría en materia de protección de datos de carácter personal.</w:t>
      </w:r>
    </w:p>
    <w:p w:rsidR="00F03803" w:rsidRPr="00506D39" w:rsidRDefault="00F03803" w:rsidP="006E01EF">
      <w:pPr>
        <w:ind w:right="-56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2218"/>
        <w:gridCol w:w="2977"/>
        <w:gridCol w:w="1477"/>
      </w:tblGrid>
      <w:tr w:rsidR="006E01EF" w:rsidRPr="001B7C42" w:rsidTr="00500FEA">
        <w:trPr>
          <w:trHeight w:val="433"/>
        </w:trPr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FF"/>
            <w:vAlign w:val="center"/>
            <w:hideMark/>
          </w:tcPr>
          <w:p w:rsidR="006E01EF" w:rsidRPr="001B7C42" w:rsidRDefault="006E01EF" w:rsidP="00500FEA">
            <w:pPr>
              <w:ind w:right="-35"/>
              <w:jc w:val="center"/>
              <w:rPr>
                <w:b/>
                <w:color w:val="0000FF"/>
              </w:rPr>
            </w:pPr>
            <w:r w:rsidRPr="001B7C42">
              <w:rPr>
                <w:b/>
                <w:color w:val="0000FF"/>
              </w:rPr>
              <w:t>IMPORTE</w:t>
            </w:r>
          </w:p>
        </w:tc>
        <w:tc>
          <w:tcPr>
            <w:tcW w:w="2218" w:type="dxa"/>
            <w:tcBorders>
              <w:top w:val="doub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FF"/>
            <w:vAlign w:val="center"/>
            <w:hideMark/>
          </w:tcPr>
          <w:p w:rsidR="006E01EF" w:rsidRPr="001B7C42" w:rsidRDefault="00E058FF" w:rsidP="00500FE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Para inscripciones antes del 25 de julio 2018. Descuento</w:t>
            </w:r>
          </w:p>
        </w:tc>
        <w:tc>
          <w:tcPr>
            <w:tcW w:w="2977" w:type="dxa"/>
            <w:tcBorders>
              <w:top w:val="doub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FFFF"/>
            <w:vAlign w:val="center"/>
            <w:hideMark/>
          </w:tcPr>
          <w:p w:rsidR="006E01EF" w:rsidRPr="001B7C42" w:rsidRDefault="006E01EF" w:rsidP="00500FE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77" w:type="dxa"/>
            <w:tcBorders>
              <w:top w:val="double" w:sz="4" w:space="0" w:color="0000FF"/>
              <w:left w:val="single" w:sz="4" w:space="0" w:color="0000FF"/>
              <w:bottom w:val="single" w:sz="4" w:space="0" w:color="0000FF"/>
              <w:right w:val="double" w:sz="4" w:space="0" w:color="0000FF"/>
            </w:tcBorders>
            <w:shd w:val="clear" w:color="auto" w:fill="CCFFFF"/>
            <w:vAlign w:val="center"/>
            <w:hideMark/>
          </w:tcPr>
          <w:p w:rsidR="006E01EF" w:rsidRPr="001B7C42" w:rsidRDefault="006E01EF" w:rsidP="00500FEA">
            <w:pPr>
              <w:ind w:right="-32"/>
              <w:jc w:val="center"/>
              <w:rPr>
                <w:b/>
                <w:color w:val="0000FF"/>
              </w:rPr>
            </w:pPr>
            <w:r w:rsidRPr="001B7C42">
              <w:rPr>
                <w:b/>
                <w:color w:val="0000FF"/>
              </w:rPr>
              <w:t>TOTAL</w:t>
            </w:r>
          </w:p>
        </w:tc>
      </w:tr>
      <w:tr w:rsidR="006E01EF" w:rsidRPr="001B7C42" w:rsidTr="00500FEA">
        <w:trPr>
          <w:trHeight w:val="551"/>
        </w:trPr>
        <w:tc>
          <w:tcPr>
            <w:tcW w:w="1353" w:type="dxa"/>
            <w:tcBorders>
              <w:top w:val="single" w:sz="4" w:space="0" w:color="0000FF"/>
              <w:left w:val="double" w:sz="4" w:space="0" w:color="0000FF"/>
              <w:bottom w:val="double" w:sz="4" w:space="0" w:color="0000FF"/>
              <w:right w:val="single" w:sz="4" w:space="0" w:color="0000FF"/>
            </w:tcBorders>
            <w:vAlign w:val="center"/>
          </w:tcPr>
          <w:p w:rsidR="006E01EF" w:rsidRPr="001B7C42" w:rsidRDefault="006E01EF" w:rsidP="006E01EF">
            <w:pPr>
              <w:spacing w:after="0" w:line="240" w:lineRule="auto"/>
              <w:ind w:right="-35"/>
              <w:jc w:val="center"/>
              <w:rPr>
                <w:color w:val="0000FF"/>
                <w:sz w:val="16"/>
                <w:szCs w:val="16"/>
              </w:rPr>
            </w:pPr>
          </w:p>
          <w:p w:rsidR="006E01EF" w:rsidRDefault="00E058FF" w:rsidP="006E01EF">
            <w:pPr>
              <w:spacing w:after="0" w:line="240" w:lineRule="auto"/>
              <w:ind w:right="-35"/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  <w:r w:rsidR="00F92A8D">
              <w:rPr>
                <w:color w:val="0000FF"/>
              </w:rPr>
              <w:t>.</w:t>
            </w:r>
            <w:r>
              <w:rPr>
                <w:color w:val="0000FF"/>
              </w:rPr>
              <w:t>000</w:t>
            </w:r>
            <w:r w:rsidR="006E01EF">
              <w:rPr>
                <w:color w:val="0000FF"/>
              </w:rPr>
              <w:t>€</w:t>
            </w:r>
          </w:p>
          <w:p w:rsidR="006E01EF" w:rsidRPr="001B7C42" w:rsidRDefault="006E01EF" w:rsidP="006E01EF">
            <w:pPr>
              <w:spacing w:after="0" w:line="240" w:lineRule="auto"/>
              <w:ind w:right="-35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FF"/>
              <w:left w:val="single" w:sz="4" w:space="0" w:color="0000FF"/>
              <w:bottom w:val="double" w:sz="4" w:space="0" w:color="0000FF"/>
              <w:right w:val="single" w:sz="4" w:space="0" w:color="0000FF"/>
            </w:tcBorders>
            <w:vAlign w:val="center"/>
            <w:hideMark/>
          </w:tcPr>
          <w:p w:rsidR="006E01EF" w:rsidRPr="001B7C42" w:rsidRDefault="00E058FF" w:rsidP="006E01EF">
            <w:pPr>
              <w:spacing w:after="0" w:line="240" w:lineRule="auto"/>
              <w:ind w:right="-108"/>
              <w:jc w:val="center"/>
              <w:rPr>
                <w:color w:val="0000FF"/>
              </w:rPr>
            </w:pPr>
            <w:r>
              <w:rPr>
                <w:color w:val="0000FF"/>
              </w:rPr>
              <w:t>400€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double" w:sz="4" w:space="0" w:color="0000FF"/>
              <w:right w:val="single" w:sz="4" w:space="0" w:color="0000FF"/>
            </w:tcBorders>
            <w:vAlign w:val="center"/>
            <w:hideMark/>
          </w:tcPr>
          <w:p w:rsidR="006E01EF" w:rsidRPr="001B7C42" w:rsidRDefault="006E01EF" w:rsidP="006E01EF">
            <w:pPr>
              <w:spacing w:after="0" w:line="240" w:lineRule="auto"/>
              <w:ind w:right="-108"/>
              <w:jc w:val="center"/>
              <w:rPr>
                <w:color w:val="0000FF"/>
              </w:rPr>
            </w:pPr>
          </w:p>
        </w:tc>
        <w:tc>
          <w:tcPr>
            <w:tcW w:w="1477" w:type="dxa"/>
            <w:tcBorders>
              <w:top w:val="single" w:sz="4" w:space="0" w:color="0000FF"/>
              <w:left w:val="single" w:sz="4" w:space="0" w:color="0000FF"/>
              <w:bottom w:val="double" w:sz="4" w:space="0" w:color="0000FF"/>
              <w:right w:val="double" w:sz="4" w:space="0" w:color="0000FF"/>
            </w:tcBorders>
            <w:vAlign w:val="center"/>
            <w:hideMark/>
          </w:tcPr>
          <w:p w:rsidR="006E01EF" w:rsidRPr="001B7C42" w:rsidRDefault="00E058FF" w:rsidP="006E01EF">
            <w:pPr>
              <w:spacing w:after="0" w:line="240" w:lineRule="auto"/>
              <w:ind w:right="-32"/>
              <w:jc w:val="center"/>
              <w:rPr>
                <w:color w:val="0000FF"/>
              </w:rPr>
            </w:pPr>
            <w:r>
              <w:rPr>
                <w:color w:val="0000FF"/>
              </w:rPr>
              <w:t>3.600</w:t>
            </w:r>
            <w:r w:rsidR="006E01EF">
              <w:rPr>
                <w:color w:val="0000FF"/>
              </w:rPr>
              <w:t>€</w:t>
            </w:r>
          </w:p>
        </w:tc>
      </w:tr>
      <w:tr w:rsidR="006E01EF" w:rsidRPr="001B7C42" w:rsidTr="00577246">
        <w:trPr>
          <w:trHeight w:val="1105"/>
        </w:trPr>
        <w:tc>
          <w:tcPr>
            <w:tcW w:w="8025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6E01EF" w:rsidRPr="001B7C42" w:rsidRDefault="006E01EF" w:rsidP="006E01EF">
            <w:pPr>
              <w:spacing w:after="0" w:line="240" w:lineRule="auto"/>
              <w:ind w:right="-856"/>
              <w:rPr>
                <w:color w:val="0000FF"/>
              </w:rPr>
            </w:pPr>
          </w:p>
          <w:p w:rsidR="006E01EF" w:rsidRPr="001B7C42" w:rsidRDefault="006E01EF" w:rsidP="006E01EF">
            <w:pPr>
              <w:spacing w:after="0" w:line="240" w:lineRule="auto"/>
              <w:ind w:right="-856"/>
              <w:rPr>
                <w:i/>
                <w:color w:val="0000FF"/>
              </w:rPr>
            </w:pPr>
            <w:r w:rsidRPr="001B7C42">
              <w:rPr>
                <w:i/>
                <w:color w:val="0000FF"/>
                <w:sz w:val="20"/>
                <w:szCs w:val="20"/>
              </w:rPr>
              <w:t>FORMA DE PAGO</w:t>
            </w:r>
            <w:r w:rsidRPr="001B7C42">
              <w:rPr>
                <w:i/>
                <w:color w:val="0000FF"/>
              </w:rPr>
              <w:t>:</w:t>
            </w:r>
          </w:p>
          <w:p w:rsidR="006E01EF" w:rsidRPr="001B7C42" w:rsidRDefault="006E01EF" w:rsidP="006E01EF">
            <w:pPr>
              <w:spacing w:after="0" w:line="240" w:lineRule="auto"/>
              <w:ind w:left="612" w:right="-856"/>
              <w:rPr>
                <w:color w:val="0000FF"/>
              </w:rPr>
            </w:pPr>
            <w:r w:rsidRPr="001B7C42">
              <w:rPr>
                <w:color w:val="0000FF"/>
              </w:rPr>
              <w:t xml:space="preserve">*   Matrícula  </w:t>
            </w:r>
            <w:r w:rsidR="00D94C6F">
              <w:rPr>
                <w:color w:val="0000FF"/>
              </w:rPr>
              <w:t>4</w:t>
            </w:r>
            <w:r>
              <w:rPr>
                <w:color w:val="0000FF"/>
              </w:rPr>
              <w:t xml:space="preserve">00 </w:t>
            </w:r>
            <w:r w:rsidRPr="001B7C42">
              <w:rPr>
                <w:color w:val="0000FF"/>
              </w:rPr>
              <w:t>€</w:t>
            </w:r>
          </w:p>
          <w:p w:rsidR="006E01EF" w:rsidRPr="001B7C42" w:rsidRDefault="006E01EF" w:rsidP="006E01EF">
            <w:pPr>
              <w:spacing w:after="0" w:line="240" w:lineRule="auto"/>
              <w:ind w:left="612" w:right="-856"/>
              <w:rPr>
                <w:color w:val="0000FF"/>
              </w:rPr>
            </w:pPr>
            <w:r w:rsidRPr="001B7C42">
              <w:rPr>
                <w:color w:val="0000FF"/>
              </w:rPr>
              <w:t xml:space="preserve">* </w:t>
            </w:r>
            <w:r>
              <w:rPr>
                <w:color w:val="0000FF"/>
              </w:rPr>
              <w:t xml:space="preserve"> </w:t>
            </w:r>
            <w:r w:rsidRPr="001B7C42">
              <w:rPr>
                <w:color w:val="0000FF"/>
              </w:rPr>
              <w:t xml:space="preserve"> </w:t>
            </w:r>
            <w:r w:rsidR="00E058FF">
              <w:rPr>
                <w:color w:val="0000FF"/>
              </w:rPr>
              <w:t xml:space="preserve">8 </w:t>
            </w:r>
            <w:r>
              <w:rPr>
                <w:color w:val="0000FF"/>
              </w:rPr>
              <w:t>pagos me</w:t>
            </w:r>
            <w:r w:rsidR="00E058FF">
              <w:rPr>
                <w:color w:val="0000FF"/>
              </w:rPr>
              <w:t>nsuales de octubre de 2018 a Mayo de 2019</w:t>
            </w:r>
            <w:r>
              <w:rPr>
                <w:color w:val="0000FF"/>
              </w:rPr>
              <w:t xml:space="preserve"> de </w:t>
            </w:r>
            <w:r w:rsidR="00D94C6F">
              <w:rPr>
                <w:color w:val="0000FF"/>
              </w:rPr>
              <w:t>400</w:t>
            </w:r>
            <w:r>
              <w:rPr>
                <w:color w:val="0000FF"/>
              </w:rPr>
              <w:t xml:space="preserve"> €/ mes</w:t>
            </w:r>
          </w:p>
          <w:p w:rsidR="006E01EF" w:rsidRPr="001B7C42" w:rsidRDefault="006E01EF" w:rsidP="006E01EF">
            <w:pPr>
              <w:spacing w:after="0" w:line="240" w:lineRule="auto"/>
              <w:ind w:left="360" w:right="-856"/>
              <w:rPr>
                <w:color w:val="0000FF"/>
              </w:rPr>
            </w:pPr>
          </w:p>
        </w:tc>
      </w:tr>
    </w:tbl>
    <w:p w:rsidR="006E01EF" w:rsidRDefault="006E01EF" w:rsidP="00B4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01EF" w:rsidRDefault="006E01EF" w:rsidP="00B4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41EE1" w:rsidRPr="00B41EE1" w:rsidRDefault="00B41EE1" w:rsidP="00B22661">
      <w:pPr>
        <w:spacing w:after="0" w:line="240" w:lineRule="auto"/>
        <w:ind w:right="-568"/>
        <w:jc w:val="both"/>
        <w:rPr>
          <w:rFonts w:ascii="Helvetica" w:eastAsia="Times New Roman" w:hAnsi="Helvetica" w:cs="Helvetica"/>
          <w:color w:val="192930"/>
          <w:sz w:val="27"/>
          <w:szCs w:val="27"/>
          <w:lang w:eastAsia="es-ES"/>
        </w:rPr>
      </w:pPr>
      <w:r w:rsidRPr="00B41E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(*) </w:t>
      </w:r>
      <w:r w:rsidR="00B22661">
        <w:rPr>
          <w:rFonts w:ascii="Times New Roman" w:eastAsia="Times New Roman" w:hAnsi="Times New Roman" w:cs="Times New Roman"/>
          <w:sz w:val="24"/>
          <w:szCs w:val="24"/>
          <w:lang w:eastAsia="es-ES"/>
        </w:rPr>
        <w:t>Esta beca</w:t>
      </w:r>
      <w:r w:rsidRPr="00B41E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r w:rsidR="00B22661">
        <w:rPr>
          <w:rFonts w:ascii="Times New Roman" w:eastAsia="Times New Roman" w:hAnsi="Times New Roman" w:cs="Times New Roman"/>
          <w:sz w:val="24"/>
          <w:szCs w:val="24"/>
          <w:lang w:eastAsia="es-ES"/>
        </w:rPr>
        <w:t>concederá</w:t>
      </w:r>
      <w:r w:rsidRPr="00B41E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22661">
        <w:rPr>
          <w:rFonts w:ascii="Times New Roman" w:eastAsia="Times New Roman" w:hAnsi="Times New Roman" w:cs="Times New Roman"/>
          <w:sz w:val="24"/>
          <w:szCs w:val="24"/>
          <w:lang w:eastAsia="es-ES"/>
        </w:rPr>
        <w:t>a los 15 primeros  alumnos de la primera promoción, por riguroso orden de inscripción</w:t>
      </w:r>
    </w:p>
    <w:p w:rsidR="00F72CB2" w:rsidRDefault="00F72CB2" w:rsidP="0010497B">
      <w:pPr>
        <w:ind w:left="-567" w:right="-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497B" w:rsidRDefault="0010497B" w:rsidP="0010497B">
      <w:pPr>
        <w:ind w:left="-567" w:right="-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Único máster reconocido por la Asociación Española de Certificación de Calidad y Auditoría Legal.</w:t>
      </w:r>
    </w:p>
    <w:p w:rsidR="001B1214" w:rsidRDefault="001B1214" w:rsidP="001B1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84" w:right="-710"/>
        <w:jc w:val="both"/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>Este Máster es necesario para poder trabajar en AECCAL como Certificador de Calidad y Auditor Legal.</w:t>
      </w:r>
      <w:r w:rsidRPr="007F5DCE">
        <w:rPr>
          <w:rFonts w:ascii="Times New Roman" w:eastAsia="Times New Roman" w:hAnsi="Times New Roman" w:cs="Times New Roman"/>
          <w:color w:val="192930"/>
          <w:sz w:val="28"/>
          <w:szCs w:val="28"/>
          <w:lang w:eastAsia="es-ES"/>
        </w:rPr>
        <w:t xml:space="preserve"> </w:t>
      </w:r>
    </w:p>
    <w:p w:rsidR="007F5DCE" w:rsidRDefault="002C2129" w:rsidP="007F5DCE">
      <w:pPr>
        <w:spacing w:after="0" w:line="240" w:lineRule="auto"/>
        <w:ind w:left="-709" w:right="-568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2C2129">
        <w:rPr>
          <w:rFonts w:ascii="Times New Roman" w:hAnsi="Times New Roman" w:cs="Times New Roman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2.3pt;margin-top:3.85pt;width:543.15pt;height:80.9pt;z-index:251658240;mso-width-relative:margin;mso-height-relative:margin" stroked="f">
            <v:textbox style="mso-next-textbox:#_x0000_s1026">
              <w:txbxContent>
                <w:p w:rsidR="00D97061" w:rsidRPr="00F90222" w:rsidRDefault="00D97061" w:rsidP="004935D8">
                  <w:pPr>
                    <w:spacing w:after="0" w:line="240" w:lineRule="auto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      </w:t>
                  </w:r>
                  <w:r w:rsidR="004935D8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                     </w:t>
                  </w:r>
                  <w:r w:rsidR="0010497B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Pr="00F90222">
                    <w:rPr>
                      <w:b/>
                      <w:bCs/>
                      <w:color w:val="0000FF"/>
                      <w:sz w:val="28"/>
                      <w:szCs w:val="28"/>
                    </w:rPr>
                    <w:t>INSTITUTO SUPERIOR  DE  DERECHO  Y EMPRESA</w:t>
                  </w:r>
                </w:p>
                <w:p w:rsidR="00D97061" w:rsidRPr="00F90222" w:rsidRDefault="00D97061" w:rsidP="004935D8">
                  <w:pPr>
                    <w:spacing w:after="0" w:line="240" w:lineRule="auto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C/ Azafranal, 17-19, entreplanta (plaza Santa Eulalia)</w:t>
                  </w:r>
                </w:p>
                <w:p w:rsidR="00D97061" w:rsidRPr="00F90222" w:rsidRDefault="00D97061" w:rsidP="004935D8">
                  <w:pPr>
                    <w:spacing w:after="0" w:line="240" w:lineRule="auto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Teléfono y Fax 923 267944.-  37001 SALAMANCA</w:t>
                  </w:r>
                </w:p>
                <w:p w:rsidR="00D97061" w:rsidRPr="00F90222" w:rsidRDefault="00D97061" w:rsidP="004935D8">
                  <w:pPr>
                    <w:spacing w:after="0" w:line="240" w:lineRule="auto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www.</w:t>
                  </w:r>
                  <w:r w:rsidR="0010497B">
                    <w:rPr>
                      <w:color w:val="0000FF"/>
                    </w:rPr>
                    <w:t>ensal</w:t>
                  </w:r>
                  <w:r w:rsidRPr="00F90222">
                    <w:rPr>
                      <w:color w:val="0000FF"/>
                    </w:rPr>
                    <w:t>.es</w:t>
                  </w:r>
                </w:p>
                <w:p w:rsidR="00D97061" w:rsidRPr="00F90222" w:rsidRDefault="00D97061" w:rsidP="004935D8">
                  <w:pPr>
                    <w:spacing w:after="0" w:line="240" w:lineRule="auto"/>
                    <w:jc w:val="center"/>
                    <w:rPr>
                      <w:color w:val="0000FF"/>
                    </w:rPr>
                  </w:pPr>
                  <w:r w:rsidRPr="00F90222">
                    <w:rPr>
                      <w:color w:val="0000FF"/>
                    </w:rPr>
                    <w:t>info@</w:t>
                  </w:r>
                  <w:r w:rsidR="0010497B">
                    <w:rPr>
                      <w:color w:val="0000FF"/>
                    </w:rPr>
                    <w:t>ensal</w:t>
                  </w:r>
                  <w:r w:rsidRPr="00F90222">
                    <w:rPr>
                      <w:color w:val="0000FF"/>
                    </w:rPr>
                    <w:t>.es</w:t>
                  </w:r>
                </w:p>
                <w:p w:rsidR="00D97061" w:rsidRDefault="00D97061" w:rsidP="00D97061"/>
              </w:txbxContent>
            </v:textbox>
          </v:shape>
        </w:pict>
      </w:r>
    </w:p>
    <w:p w:rsidR="007F5DCE" w:rsidRDefault="007F5DCE" w:rsidP="007F5DCE">
      <w:pPr>
        <w:spacing w:after="0" w:line="240" w:lineRule="auto"/>
        <w:ind w:left="-709" w:right="-568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7F5DCE" w:rsidRDefault="007F5DCE" w:rsidP="007F5DCE">
      <w:pPr>
        <w:spacing w:after="0" w:line="240" w:lineRule="auto"/>
        <w:ind w:left="-709" w:right="-568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7F5DCE" w:rsidRDefault="007F5DCE" w:rsidP="007F5DCE">
      <w:pPr>
        <w:spacing w:after="0" w:line="240" w:lineRule="auto"/>
        <w:ind w:left="-709" w:right="-568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D97061" w:rsidRPr="00D97061" w:rsidRDefault="00D97061" w:rsidP="00F72CB2">
      <w:pPr>
        <w:spacing w:after="0" w:line="240" w:lineRule="auto"/>
        <w:ind w:left="-709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D9706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SOLICITUD  DE RESERVA DE PLAZA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  <w:color w:val="C00000"/>
          <w:sz w:val="20"/>
          <w:szCs w:val="20"/>
        </w:rPr>
      </w:pPr>
    </w:p>
    <w:p w:rsidR="00D97061" w:rsidRPr="00D97061" w:rsidRDefault="00D97061" w:rsidP="00D97061">
      <w:pPr>
        <w:spacing w:after="0" w:line="240" w:lineRule="auto"/>
        <w:ind w:left="-567" w:right="-852"/>
        <w:jc w:val="center"/>
        <w:rPr>
          <w:rFonts w:ascii="Times New Roman" w:hAnsi="Times New Roman" w:cs="Times New Roman"/>
          <w:color w:val="1F497D"/>
        </w:rPr>
      </w:pPr>
      <w:r w:rsidRPr="00D97061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MASTER EN 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ACREDITACIÓN </w:t>
      </w:r>
      <w:r w:rsidRPr="00D970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CERTIFICACIÓN DE CALIDAD Y AUDITORÍA  LEGAL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  <w:b/>
        </w:rPr>
        <w:t xml:space="preserve">NOMBRE: </w:t>
      </w:r>
      <w:r w:rsidRPr="00D97061">
        <w:rPr>
          <w:rFonts w:ascii="Times New Roman" w:hAnsi="Times New Roman" w:cs="Times New Roman"/>
        </w:rPr>
        <w:t>………………………………………………………..........................</w:t>
      </w:r>
      <w:r w:rsidR="00F72CB2">
        <w:rPr>
          <w:rFonts w:ascii="Times New Roman" w:hAnsi="Times New Roman" w:cs="Times New Roman"/>
        </w:rPr>
        <w:t>.............................</w:t>
      </w:r>
      <w:r w:rsidRPr="00D97061">
        <w:rPr>
          <w:rFonts w:ascii="Times New Roman" w:hAnsi="Times New Roman" w:cs="Times New Roman"/>
        </w:rPr>
        <w:t>........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  <w:b/>
        </w:rPr>
        <w:t>APELLIDOS:</w:t>
      </w:r>
      <w:r w:rsidRPr="00D97061">
        <w:rPr>
          <w:rFonts w:ascii="Times New Roman" w:hAnsi="Times New Roman" w:cs="Times New Roman"/>
        </w:rPr>
        <w:t xml:space="preserve"> ……………………………………………………</w:t>
      </w:r>
      <w:r w:rsidR="00F72CB2">
        <w:rPr>
          <w:rFonts w:ascii="Times New Roman" w:hAnsi="Times New Roman" w:cs="Times New Roman"/>
        </w:rPr>
        <w:t>…………………….</w:t>
      </w:r>
      <w:r w:rsidRPr="00D97061">
        <w:rPr>
          <w:rFonts w:ascii="Times New Roman" w:hAnsi="Times New Roman" w:cs="Times New Roman"/>
        </w:rPr>
        <w:t>…………………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  <w:b/>
        </w:rPr>
        <w:t xml:space="preserve">D.N.I.: </w:t>
      </w:r>
      <w:r w:rsidRPr="00D97061">
        <w:rPr>
          <w:rFonts w:ascii="Times New Roman" w:hAnsi="Times New Roman" w:cs="Times New Roman"/>
        </w:rPr>
        <w:t>……………………………………………………………</w:t>
      </w:r>
      <w:r w:rsidR="00F72CB2">
        <w:rPr>
          <w:rFonts w:ascii="Times New Roman" w:hAnsi="Times New Roman" w:cs="Times New Roman"/>
        </w:rPr>
        <w:t>………………..</w:t>
      </w:r>
      <w:r w:rsidRPr="00D97061">
        <w:rPr>
          <w:rFonts w:ascii="Times New Roman" w:hAnsi="Times New Roman" w:cs="Times New Roman"/>
        </w:rPr>
        <w:t>………………………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  <w:b/>
        </w:rPr>
        <w:t xml:space="preserve">DOMICILIO: </w:t>
      </w:r>
      <w:r w:rsidRPr="00D97061">
        <w:rPr>
          <w:rFonts w:ascii="Times New Roman" w:hAnsi="Times New Roman" w:cs="Times New Roman"/>
        </w:rPr>
        <w:t>…………………………………………………………</w:t>
      </w:r>
      <w:r w:rsidR="00F72CB2">
        <w:rPr>
          <w:rFonts w:ascii="Times New Roman" w:hAnsi="Times New Roman" w:cs="Times New Roman"/>
        </w:rPr>
        <w:t>…………………</w:t>
      </w:r>
      <w:r w:rsidRPr="00D97061">
        <w:rPr>
          <w:rFonts w:ascii="Times New Roman" w:hAnsi="Times New Roman" w:cs="Times New Roman"/>
        </w:rPr>
        <w:t>……………….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  <w:b/>
        </w:rPr>
        <w:t>LOCALIDAD:</w:t>
      </w:r>
      <w:r w:rsidRPr="00D97061">
        <w:rPr>
          <w:rFonts w:ascii="Times New Roman" w:hAnsi="Times New Roman" w:cs="Times New Roman"/>
        </w:rPr>
        <w:t xml:space="preserve"> ………………………………………………...................</w:t>
      </w:r>
      <w:r w:rsidR="00F72CB2">
        <w:rPr>
          <w:rFonts w:ascii="Times New Roman" w:hAnsi="Times New Roman" w:cs="Times New Roman"/>
        </w:rPr>
        <w:t>.............................</w:t>
      </w:r>
      <w:r w:rsidRPr="00D97061">
        <w:rPr>
          <w:rFonts w:ascii="Times New Roman" w:hAnsi="Times New Roman" w:cs="Times New Roman"/>
        </w:rPr>
        <w:t>....................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  <w:b/>
        </w:rPr>
        <w:t>TELEFONO:</w:t>
      </w:r>
      <w:r w:rsidRPr="00D97061">
        <w:rPr>
          <w:rFonts w:ascii="Times New Roman" w:hAnsi="Times New Roman" w:cs="Times New Roman"/>
        </w:rPr>
        <w:t xml:space="preserve"> …………………………………………………...................</w:t>
      </w:r>
      <w:r w:rsidR="00F72CB2">
        <w:rPr>
          <w:rFonts w:ascii="Times New Roman" w:hAnsi="Times New Roman" w:cs="Times New Roman"/>
        </w:rPr>
        <w:t>........................</w:t>
      </w:r>
      <w:r w:rsidRPr="00D97061">
        <w:rPr>
          <w:rFonts w:ascii="Times New Roman" w:hAnsi="Times New Roman" w:cs="Times New Roman"/>
        </w:rPr>
        <w:t>......................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  <w:b/>
        </w:rPr>
        <w:t>E-MAIL:</w:t>
      </w:r>
      <w:r w:rsidRPr="00D97061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F72CB2">
        <w:rPr>
          <w:rFonts w:ascii="Times New Roman" w:hAnsi="Times New Roman" w:cs="Times New Roman"/>
        </w:rPr>
        <w:t>……………………</w:t>
      </w:r>
      <w:r w:rsidRPr="00D97061">
        <w:rPr>
          <w:rFonts w:ascii="Times New Roman" w:hAnsi="Times New Roman" w:cs="Times New Roman"/>
        </w:rPr>
        <w:t>…….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  <w:b/>
        </w:rPr>
      </w:pPr>
      <w:r w:rsidRPr="00D97061">
        <w:rPr>
          <w:rFonts w:ascii="Times New Roman" w:hAnsi="Times New Roman" w:cs="Times New Roman"/>
          <w:b/>
        </w:rPr>
        <w:t xml:space="preserve">ESTUDIOS UNIVERSITARIOS  REALIZADOS: 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  <w:b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  <w:b/>
        </w:rPr>
        <w:t>………………</w:t>
      </w:r>
      <w:r w:rsidRPr="00D97061">
        <w:rPr>
          <w:rFonts w:ascii="Times New Roman" w:hAnsi="Times New Roman" w:cs="Times New Roman"/>
        </w:rPr>
        <w:t>………………………………………………………………</w:t>
      </w:r>
      <w:r w:rsidR="00F72CB2">
        <w:rPr>
          <w:rFonts w:ascii="Times New Roman" w:hAnsi="Times New Roman" w:cs="Times New Roman"/>
        </w:rPr>
        <w:t>…………………..</w:t>
      </w:r>
      <w:r w:rsidRPr="00D97061">
        <w:rPr>
          <w:rFonts w:ascii="Times New Roman" w:hAnsi="Times New Roman" w:cs="Times New Roman"/>
        </w:rPr>
        <w:t>………….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  <w:b/>
        </w:rPr>
        <w:t>UNIVERSIDAD/CENTRO DONDE SE REALIZARON</w:t>
      </w:r>
      <w:r w:rsidRPr="00D97061">
        <w:rPr>
          <w:rFonts w:ascii="Times New Roman" w:hAnsi="Times New Roman" w:cs="Times New Roman"/>
        </w:rPr>
        <w:t xml:space="preserve">: </w:t>
      </w: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</w:rPr>
        <w:t>La matrícula se podrá realiza</w:t>
      </w:r>
      <w:r w:rsidR="00E058FF">
        <w:rPr>
          <w:rFonts w:ascii="Times New Roman" w:hAnsi="Times New Roman" w:cs="Times New Roman"/>
        </w:rPr>
        <w:t>r hasta el 5 de octubre  de 2018</w:t>
      </w:r>
      <w:r w:rsidRPr="00D97061">
        <w:rPr>
          <w:rFonts w:ascii="Times New Roman" w:hAnsi="Times New Roman" w:cs="Times New Roman"/>
        </w:rPr>
        <w:t xml:space="preserve"> </w:t>
      </w: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  <w:sz w:val="20"/>
          <w:szCs w:val="20"/>
        </w:rPr>
      </w:pP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</w:rPr>
        <w:t xml:space="preserve">Los pagos correspondientes podrán realizarse en metálico en la Secretaria del centro o mediante transferencia o ingreso en Caja Duero-España, cuenta  </w:t>
      </w:r>
      <w:r w:rsidRPr="00D97061">
        <w:rPr>
          <w:rFonts w:ascii="Times New Roman" w:hAnsi="Times New Roman" w:cs="Times New Roman"/>
          <w:sz w:val="28"/>
          <w:szCs w:val="28"/>
        </w:rPr>
        <w:t xml:space="preserve">ES31 2108 2200 4100 3001 8721 </w:t>
      </w:r>
      <w:r w:rsidRPr="00D97061">
        <w:rPr>
          <w:rFonts w:ascii="Times New Roman" w:hAnsi="Times New Roman" w:cs="Times New Roman"/>
        </w:rPr>
        <w:t xml:space="preserve">abierta a nombre del Instituto Superior de Derecho y Empresa </w:t>
      </w: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</w:rPr>
        <w:t>El alumno quedará inscrito en el Máster una vez que el alumno abone la matrícula.</w:t>
      </w: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</w:rPr>
        <w:t>Fdo:……………………………………………………………………</w:t>
      </w: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  <w:r w:rsidRPr="00D97061">
        <w:rPr>
          <w:rFonts w:ascii="Times New Roman" w:hAnsi="Times New Roman" w:cs="Times New Roman"/>
        </w:rPr>
        <w:t>En  Salamanca  a          d</w:t>
      </w:r>
      <w:r w:rsidR="00E058FF">
        <w:rPr>
          <w:rFonts w:ascii="Times New Roman" w:hAnsi="Times New Roman" w:cs="Times New Roman"/>
        </w:rPr>
        <w:t>e                        de 2018</w:t>
      </w:r>
    </w:p>
    <w:p w:rsidR="00D97061" w:rsidRPr="00D97061" w:rsidRDefault="00D97061" w:rsidP="00D97061">
      <w:pPr>
        <w:spacing w:after="0" w:line="240" w:lineRule="auto"/>
        <w:ind w:left="-567" w:right="-852"/>
        <w:jc w:val="both"/>
        <w:rPr>
          <w:rFonts w:ascii="Times New Roman" w:hAnsi="Times New Roman" w:cs="Times New Roman"/>
        </w:rPr>
      </w:pPr>
    </w:p>
    <w:p w:rsidR="007F5DCE" w:rsidRDefault="00D97061" w:rsidP="004935D8">
      <w:pPr>
        <w:spacing w:after="0" w:line="240" w:lineRule="auto"/>
        <w:ind w:left="-567" w:right="-852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D97061">
        <w:rPr>
          <w:rFonts w:ascii="Times New Roman" w:hAnsi="Times New Roman" w:cs="Times New Roman"/>
          <w:sz w:val="18"/>
          <w:szCs w:val="18"/>
        </w:rPr>
        <w:t xml:space="preserve">Según LO 15/1999, de 13 de diciembre, de Protección de Datos de carácter personal, se le informa que sus datos se incluirán en el fichero inscrito en la AEPD </w:t>
      </w:r>
      <w:r w:rsidRPr="00D97061">
        <w:rPr>
          <w:rFonts w:ascii="Times New Roman" w:hAnsi="Times New Roman" w:cs="Times New Roman"/>
          <w:i/>
          <w:sz w:val="18"/>
          <w:szCs w:val="18"/>
        </w:rPr>
        <w:t xml:space="preserve">DIRECTORIO INSTITUTO </w:t>
      </w:r>
      <w:r w:rsidR="00EA282E">
        <w:rPr>
          <w:rFonts w:ascii="Times New Roman" w:hAnsi="Times New Roman" w:cs="Times New Roman"/>
          <w:i/>
          <w:sz w:val="18"/>
          <w:szCs w:val="18"/>
        </w:rPr>
        <w:t>ENSAL,</w:t>
      </w:r>
      <w:r w:rsidR="00F72CB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97061">
        <w:rPr>
          <w:rFonts w:ascii="Times New Roman" w:hAnsi="Times New Roman" w:cs="Times New Roman"/>
          <w:sz w:val="18"/>
          <w:szCs w:val="18"/>
        </w:rPr>
        <w:t>para su tratamiento, cuya finalidad es la gestión de los alumnos/as inscritos. El ejercicio de acceso, rectificación, cancelación y oposición de los mismos se efectuará dirigiéndose al Instituto Superior de Derecho y Empresa CB, por escrito, -correo ordinario: C/ Azafranal, 17-19, entreplanta, oficina 6, 37001 de Salamanca,  fax (923 26 79 44), o mail (</w:t>
      </w:r>
      <w:hyperlink r:id="rId8" w:history="1">
        <w:r w:rsidR="0010497B" w:rsidRPr="00032B9F">
          <w:rPr>
            <w:rStyle w:val="Hipervnculo"/>
            <w:rFonts w:ascii="Times New Roman" w:hAnsi="Times New Roman" w:cs="Times New Roman"/>
            <w:sz w:val="18"/>
            <w:szCs w:val="18"/>
          </w:rPr>
          <w:t>info@ensal.es</w:t>
        </w:r>
      </w:hyperlink>
      <w:r w:rsidRPr="00D97061">
        <w:rPr>
          <w:rFonts w:ascii="Times New Roman" w:hAnsi="Times New Roman" w:cs="Times New Roman"/>
          <w:sz w:val="18"/>
          <w:szCs w:val="18"/>
        </w:rPr>
        <w:t>). El plazo de tramitación será de 15 días, a partir de la fecha de recepción</w:t>
      </w:r>
      <w:r w:rsidRPr="00D97061">
        <w:rPr>
          <w:rFonts w:ascii="Times New Roman" w:hAnsi="Times New Roman" w:cs="Times New Roman"/>
          <w:color w:val="0000FF"/>
          <w:sz w:val="18"/>
          <w:szCs w:val="18"/>
        </w:rPr>
        <w:t xml:space="preserve">  </w:t>
      </w:r>
    </w:p>
    <w:p w:rsidR="00D97061" w:rsidRPr="00D97061" w:rsidRDefault="00D97061" w:rsidP="004935D8">
      <w:pPr>
        <w:spacing w:after="0" w:line="240" w:lineRule="auto"/>
        <w:ind w:left="-567" w:right="-852"/>
        <w:jc w:val="both"/>
        <w:rPr>
          <w:rFonts w:ascii="Times New Roman" w:eastAsia="Times New Roman" w:hAnsi="Times New Roman" w:cs="Times New Roman"/>
          <w:color w:val="192930"/>
          <w:sz w:val="27"/>
          <w:szCs w:val="27"/>
          <w:lang w:eastAsia="es-ES"/>
        </w:rPr>
      </w:pPr>
      <w:r w:rsidRPr="00D97061">
        <w:rPr>
          <w:rFonts w:ascii="Times New Roman" w:hAnsi="Times New Roman" w:cs="Times New Roman"/>
          <w:color w:val="0000FF"/>
          <w:sz w:val="18"/>
          <w:szCs w:val="18"/>
        </w:rPr>
        <w:t xml:space="preserve">      </w:t>
      </w:r>
    </w:p>
    <w:sectPr w:rsidR="00D97061" w:rsidRPr="00D97061" w:rsidSect="00D97061">
      <w:headerReference w:type="default" r:id="rId9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D4" w:rsidRDefault="009254D4" w:rsidP="004935D8">
      <w:pPr>
        <w:spacing w:after="0" w:line="240" w:lineRule="auto"/>
      </w:pPr>
      <w:r>
        <w:separator/>
      </w:r>
    </w:p>
  </w:endnote>
  <w:endnote w:type="continuationSeparator" w:id="1">
    <w:p w:rsidR="009254D4" w:rsidRDefault="009254D4" w:rsidP="0049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D4" w:rsidRDefault="009254D4" w:rsidP="004935D8">
      <w:pPr>
        <w:spacing w:after="0" w:line="240" w:lineRule="auto"/>
      </w:pPr>
      <w:r>
        <w:separator/>
      </w:r>
    </w:p>
  </w:footnote>
  <w:footnote w:type="continuationSeparator" w:id="1">
    <w:p w:rsidR="009254D4" w:rsidRDefault="009254D4" w:rsidP="0049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D8" w:rsidRDefault="00F72CB2" w:rsidP="004935D8">
    <w:pPr>
      <w:pStyle w:val="Encabezado"/>
    </w:pPr>
    <w:r w:rsidRPr="00F72CB2">
      <w:rPr>
        <w:noProof/>
        <w:lang w:eastAsia="es-ES"/>
      </w:rPr>
      <w:drawing>
        <wp:inline distT="0" distB="0" distL="0" distR="0">
          <wp:extent cx="1414644" cy="609600"/>
          <wp:effectExtent l="19050" t="0" r="0" b="0"/>
          <wp:docPr id="2" name="Imagen 1" descr="C:\Users\Usuario\Desktop\EN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NS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60" cy="611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="004935D8">
      <w:t xml:space="preserve">  </w:t>
    </w:r>
    <w:r>
      <w:t xml:space="preserve">        </w:t>
    </w:r>
    <w:r w:rsidR="004935D8">
      <w:t xml:space="preserve">                                     </w:t>
    </w:r>
    <w:r w:rsidRPr="00F72CB2">
      <w:rPr>
        <w:noProof/>
        <w:lang w:eastAsia="es-ES"/>
      </w:rPr>
      <w:drawing>
        <wp:inline distT="0" distB="0" distL="0" distR="0">
          <wp:extent cx="930393" cy="819150"/>
          <wp:effectExtent l="19050" t="0" r="3057" b="0"/>
          <wp:docPr id="3" name="Imagen 2" descr="C:\Users\Usuario\Desktop\AECCAL S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AECCAL SELL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004" cy="821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5D8">
      <w:t xml:space="preserve">                                                                                     </w:t>
    </w:r>
  </w:p>
  <w:p w:rsidR="004935D8" w:rsidRDefault="004935D8">
    <w:pPr>
      <w:pStyle w:val="Encabezado"/>
    </w:pPr>
  </w:p>
  <w:p w:rsidR="004935D8" w:rsidRDefault="004935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665"/>
    <w:multiLevelType w:val="multilevel"/>
    <w:tmpl w:val="0B0E6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34AEB"/>
    <w:multiLevelType w:val="multilevel"/>
    <w:tmpl w:val="B8567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B51D7"/>
    <w:multiLevelType w:val="hybridMultilevel"/>
    <w:tmpl w:val="BC0801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B24C2"/>
    <w:rsid w:val="000758D7"/>
    <w:rsid w:val="00103AD4"/>
    <w:rsid w:val="0010497B"/>
    <w:rsid w:val="001506DE"/>
    <w:rsid w:val="001A7D00"/>
    <w:rsid w:val="001B1214"/>
    <w:rsid w:val="001C0F6B"/>
    <w:rsid w:val="001D3CDD"/>
    <w:rsid w:val="00223A95"/>
    <w:rsid w:val="00241337"/>
    <w:rsid w:val="002C2129"/>
    <w:rsid w:val="00384823"/>
    <w:rsid w:val="003D59A3"/>
    <w:rsid w:val="00442939"/>
    <w:rsid w:val="004935D8"/>
    <w:rsid w:val="004B20D4"/>
    <w:rsid w:val="004B24C2"/>
    <w:rsid w:val="005107E7"/>
    <w:rsid w:val="00577246"/>
    <w:rsid w:val="005A4F3F"/>
    <w:rsid w:val="00632D4F"/>
    <w:rsid w:val="006A5695"/>
    <w:rsid w:val="006E01EF"/>
    <w:rsid w:val="006F57F3"/>
    <w:rsid w:val="00714D17"/>
    <w:rsid w:val="007F5DCE"/>
    <w:rsid w:val="00897ADA"/>
    <w:rsid w:val="009254D4"/>
    <w:rsid w:val="00A2075C"/>
    <w:rsid w:val="00A56273"/>
    <w:rsid w:val="00A57120"/>
    <w:rsid w:val="00B22661"/>
    <w:rsid w:val="00B41EE1"/>
    <w:rsid w:val="00C61037"/>
    <w:rsid w:val="00CA6F18"/>
    <w:rsid w:val="00CD5885"/>
    <w:rsid w:val="00D10FB4"/>
    <w:rsid w:val="00D1265A"/>
    <w:rsid w:val="00D30A35"/>
    <w:rsid w:val="00D506AC"/>
    <w:rsid w:val="00D51840"/>
    <w:rsid w:val="00D762F7"/>
    <w:rsid w:val="00D94C6F"/>
    <w:rsid w:val="00D97061"/>
    <w:rsid w:val="00E058FF"/>
    <w:rsid w:val="00E401ED"/>
    <w:rsid w:val="00E71953"/>
    <w:rsid w:val="00EA282E"/>
    <w:rsid w:val="00F03803"/>
    <w:rsid w:val="00F72CB2"/>
    <w:rsid w:val="00F92A8D"/>
    <w:rsid w:val="00FD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C2"/>
    <w:pPr>
      <w:spacing w:after="160" w:line="256" w:lineRule="auto"/>
    </w:pPr>
  </w:style>
  <w:style w:type="paragraph" w:styleId="Ttulo2">
    <w:name w:val="heading 2"/>
    <w:basedOn w:val="Normal"/>
    <w:link w:val="Ttulo2Car"/>
    <w:uiPriority w:val="9"/>
    <w:qFormat/>
    <w:rsid w:val="00B41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4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1EE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4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970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3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5D8"/>
  </w:style>
  <w:style w:type="paragraph" w:styleId="Piedepgina">
    <w:name w:val="footer"/>
    <w:basedOn w:val="Normal"/>
    <w:link w:val="PiedepginaCar"/>
    <w:uiPriority w:val="99"/>
    <w:semiHidden/>
    <w:unhideWhenUsed/>
    <w:rsid w:val="00493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35D8"/>
  </w:style>
  <w:style w:type="paragraph" w:styleId="Prrafodelista">
    <w:name w:val="List Paragraph"/>
    <w:basedOn w:val="Normal"/>
    <w:uiPriority w:val="34"/>
    <w:qFormat/>
    <w:rsid w:val="007F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0769-2B19-4CA2-AA1B-5F50CF36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2017-04-28T17:09:00Z</dcterms:created>
  <dcterms:modified xsi:type="dcterms:W3CDTF">2018-04-03T17:18:00Z</dcterms:modified>
</cp:coreProperties>
</file>