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 xml:space="preserve">Marina Díaz </w:t>
      </w:r>
      <w:proofErr w:type="spellStart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Marsá</w:t>
      </w:r>
      <w:proofErr w:type="spellEnd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. 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Jefe de Sección, Responsable de la Unidad de Trastornos de la Conducta Alimentaria del Hospital Clínico de Madrid y Profesora Asociada de Psiquiatría de la Universidad Complutense de Madrid. (DIRECTORA DEL MÁSTER)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 xml:space="preserve">Natalia Seijo </w:t>
      </w:r>
      <w:proofErr w:type="spellStart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Ameneiros</w:t>
      </w:r>
      <w:proofErr w:type="spellEnd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. 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Psicóloga psicoterapeuta especialista en Trauma complejo y Disociación. Especialista en Trastornos Alimentarios y Psicosomática Médica. (CODIRECTORA DEL MÁSTER)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 xml:space="preserve">Blanca </w:t>
      </w:r>
      <w:proofErr w:type="spellStart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Mellor</w:t>
      </w:r>
      <w:proofErr w:type="spellEnd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 xml:space="preserve"> </w:t>
      </w:r>
      <w:proofErr w:type="spellStart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Marsá</w:t>
      </w:r>
      <w:proofErr w:type="spellEnd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.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 Psicóloga. Unidad de Trastornos de la Personalidad del Hospital Clínico San Carlos (Madrid). (COORDINADORA DEL MÁSTER).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Alba López.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 Psicóloga especializada en Trastornos de la Conducta Alimentaria en el Centro de Psicoterapia y Trauma Natalia Seijo.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proofErr w:type="spellStart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Yoana</w:t>
      </w:r>
      <w:proofErr w:type="spellEnd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 xml:space="preserve"> Fernández.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 Psicóloga especializada en Trastornos de la Conducta Alimentaria en el Centro de Psicoterapia y Trauma de Natalia Seijo.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 xml:space="preserve">Ana Isabel Fernández </w:t>
      </w:r>
      <w:proofErr w:type="spellStart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Escuredo</w:t>
      </w:r>
      <w:proofErr w:type="spellEnd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.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 Nutricionista en el Centro de Psicoterapia y Trauma Natalia Seijo. Asesora Nutricional y de Seguridad Alimentaria en servicios para la Xunta de Galicia.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 xml:space="preserve">Montserrat </w:t>
      </w:r>
      <w:proofErr w:type="spellStart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Graell</w:t>
      </w:r>
      <w:proofErr w:type="spellEnd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 xml:space="preserve"> Berna.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 Coordinadora Unidad de Trastornos Conducta Alimentaria. Jefe de Servicio de Psiquiatría del Niño y el Adolescente. Hospital Infantil Universitario Niño Jesús. Profesora Colaboradora de Psiquiatría Universidad Autónoma de Madrid.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Luis Rojo Moreno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. Catedrático Psiquiatría. Universidad de Valencia. Jefe de la Sección de Psiquiatría  Infanto-juvenil y de Trastornos de la conducta alimentaria. Hospital Universitario La Fe (Valencia).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Luis Beato Fernández.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 Jefe de Servicio de Psiquiatría del Hospital General Universitario de Ciudad Real. Profesor Asociado de la Facultad de Medicina de Ciudad Real.  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 xml:space="preserve">Francisco J. </w:t>
      </w:r>
      <w:proofErr w:type="spellStart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Vaz</w:t>
      </w:r>
      <w:proofErr w:type="spellEnd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 xml:space="preserve"> Leal.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 Decano de la Facultad de Medicina, Universidad de Extremadura.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Jesús Paños Martín.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 Psicólogo. Unidad de Psicología Clínica de Infancia y Adolescencia. Hospital San Rafael (Madrid).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Julia García Albea.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 Psiquiatra. Unidad de TCA. Hospital Clínico San Carlos (Madrid).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proofErr w:type="spellStart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Joaquím</w:t>
      </w:r>
      <w:proofErr w:type="spellEnd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 xml:space="preserve"> Soler </w:t>
      </w:r>
      <w:proofErr w:type="spellStart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Ribaudi</w:t>
      </w:r>
      <w:proofErr w:type="spellEnd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.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 xml:space="preserve"> Psicólogo. Unidad de TLP del servicio de Psiquiatría, Hospital de la Santa </w:t>
      </w:r>
      <w:proofErr w:type="spellStart"/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Creu</w:t>
      </w:r>
      <w:proofErr w:type="spellEnd"/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 xml:space="preserve"> i </w:t>
      </w:r>
      <w:proofErr w:type="spellStart"/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Sant</w:t>
      </w:r>
      <w:proofErr w:type="spellEnd"/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 xml:space="preserve"> Pau (Barcelona).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Mar Faya Barrios. 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Psiquiatra. Unidad de Trastornos de Alimentación. H. Infantil Universitario Niño Jesús (Madrid).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Enrique García Bernardo.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 Psiquiatra. Jefe Servicio Psiquiatría en Hospital General Universitario Gregorio Marañón (Madrid).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Rafael Fernández García-Andrade. 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Psiquiatra del Hospital Clínico San Carlos. Coordinador del Equipo de Calle de Salud Mental de la Comunidad de Madrid. Profesor Asociado Departamento de Psiquiatría y Medicina Legal de la Universidad Complutense de Madrid.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 xml:space="preserve">Blanca </w:t>
      </w:r>
      <w:proofErr w:type="spellStart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Reneses</w:t>
      </w:r>
      <w:proofErr w:type="spellEnd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 xml:space="preserve"> Prieto.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 Psiquiatra. Jefe de Servicio de Psiquiatría del Hospital Clínico San Carlos (Madrid).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Silvia Lucía Gaviria Arbeláez.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 Profesora Asociada de la Universidad CES de Medellín. Representante por los Países Andinos, WPA.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Edgar Belfort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. Jefe de Psiquiatría Infantil y Juvenil / Hospital Psiquiátrico de Caracas (Venezuela).</w:t>
      </w:r>
    </w:p>
    <w:p w:rsidR="00CA42A9" w:rsidRPr="00CA42A9" w:rsidRDefault="00CA42A9" w:rsidP="00CA42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lastRenderedPageBreak/>
        <w:t>Director y Profesor de Postgrado - Psiquiatría Infantil y Juvenil / Universidad Ce</w:t>
      </w:r>
      <w:bookmarkStart w:id="0" w:name="_GoBack"/>
      <w:bookmarkEnd w:id="0"/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ntral de Venezuela UCV Caracas-Venezuela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proofErr w:type="spellStart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Jose</w:t>
      </w:r>
      <w:proofErr w:type="spellEnd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 xml:space="preserve"> Luis Carrasco. 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Psiquiatra. Jefe de la Unidad de Trastornos de la Personalidad del Hospital Clínico San Carlos (Madrid).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Elena Santos Fresco.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 Psicóloga general sanitaria especialista en EMDR, mentalización, dialéctica conductual. Especialista en Trastornos de la Personalidad.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Lucía Fernández Peinó.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 xml:space="preserve"> Psicóloga con habilitación Sanitaria. Terapeuta Familiar acreditada por la FEATF. Terapeuta EMDR Asociación EMDR España. Experta en Violencia familiar y de género. Terapeuta </w:t>
      </w:r>
      <w:proofErr w:type="spellStart"/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Sensoriomotriz</w:t>
      </w:r>
      <w:proofErr w:type="spellEnd"/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 xml:space="preserve">. ESTD </w:t>
      </w:r>
      <w:proofErr w:type="spellStart"/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Fellow</w:t>
      </w:r>
      <w:proofErr w:type="spellEnd"/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 xml:space="preserve"> </w:t>
      </w:r>
      <w:proofErr w:type="spellStart"/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Member</w:t>
      </w:r>
      <w:proofErr w:type="spellEnd"/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Irene de la Vega Rodríguez.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 Psicóloga. Servicio de Psiquiatría. Hospital Clínico San Carlos (Madrid).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Teresa Montalvo Calahorra.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 Psicóloga. Servicio de Psiquiatría. Hospital Clínico San Carlos (Madrid).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Ana Montes Montero.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 xml:space="preserve"> Psiquiatra. Unidad de Trastornos de la Personalidad. Hospital </w:t>
      </w:r>
      <w:proofErr w:type="spellStart"/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Clinico</w:t>
      </w:r>
      <w:proofErr w:type="spellEnd"/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 xml:space="preserve"> San Carlos. Profesora Asociada de </w:t>
      </w:r>
      <w:proofErr w:type="spellStart"/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psiquiatria</w:t>
      </w:r>
      <w:proofErr w:type="spellEnd"/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 xml:space="preserve"> de la Universidad Complutense de Madrid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 xml:space="preserve">Aída </w:t>
      </w:r>
      <w:proofErr w:type="spellStart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Navalón</w:t>
      </w:r>
      <w:proofErr w:type="spellEnd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 xml:space="preserve"> Fraile.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 Psicóloga. Unidad de Trastornos de la Personalidad del Hospital Clínico San Carlos (Madrid).</w:t>
      </w:r>
    </w:p>
    <w:p w:rsidR="00CA42A9" w:rsidRPr="00CA42A9" w:rsidRDefault="00CA42A9" w:rsidP="00CA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</w:pPr>
      <w:proofErr w:type="spellStart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>Jose</w:t>
      </w:r>
      <w:proofErr w:type="spellEnd"/>
      <w:r w:rsidRPr="00CA42A9">
        <w:rPr>
          <w:rFonts w:ascii="Quattrocento" w:eastAsia="Times New Roman" w:hAnsi="Quattrocento" w:cs="Times New Roman"/>
          <w:b/>
          <w:bCs/>
          <w:color w:val="454545"/>
          <w:sz w:val="24"/>
          <w:szCs w:val="24"/>
          <w:lang w:val="es-ES" w:eastAsia="es-ES"/>
        </w:rPr>
        <w:t xml:space="preserve"> Manuel López Villatoro. </w:t>
      </w:r>
      <w:r w:rsidRPr="00CA42A9">
        <w:rPr>
          <w:rFonts w:ascii="Quattrocento" w:eastAsia="Times New Roman" w:hAnsi="Quattrocento" w:cs="Times New Roman"/>
          <w:color w:val="454545"/>
          <w:sz w:val="24"/>
          <w:szCs w:val="24"/>
          <w:lang w:val="es-ES" w:eastAsia="es-ES"/>
        </w:rPr>
        <w:t>Psicólogo. Unidad de Trastornos de la Personalidad del Hospital Clínico San Carlos (Madrid).</w:t>
      </w:r>
    </w:p>
    <w:p w:rsidR="002C054F" w:rsidRPr="00CA42A9" w:rsidRDefault="00331A1D" w:rsidP="00CA42A9">
      <w:pPr>
        <w:rPr>
          <w:lang w:val="es-ES"/>
        </w:rPr>
      </w:pPr>
    </w:p>
    <w:sectPr w:rsidR="002C054F" w:rsidRPr="00CA4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01DF2"/>
    <w:multiLevelType w:val="multilevel"/>
    <w:tmpl w:val="262C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A9"/>
    <w:rsid w:val="00331A1D"/>
    <w:rsid w:val="003A1609"/>
    <w:rsid w:val="00911980"/>
    <w:rsid w:val="00CA42A9"/>
    <w:rsid w:val="00E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8DCFA-A6B9-465C-9ABB-2B1C144D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A42A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2A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Consejeria de Sanidad</cp:lastModifiedBy>
  <cp:revision>1</cp:revision>
  <cp:lastPrinted>2019-06-21T10:29:00Z</cp:lastPrinted>
  <dcterms:created xsi:type="dcterms:W3CDTF">2019-06-21T10:29:00Z</dcterms:created>
  <dcterms:modified xsi:type="dcterms:W3CDTF">2019-06-21T12:35:00Z</dcterms:modified>
</cp:coreProperties>
</file>