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76DC" w:rsidRDefault="000876DC" w:rsidP="001C22C0"/>
    <w:p w:rsidR="000876DC" w:rsidRDefault="000876DC" w:rsidP="001C22C0"/>
    <w:p w:rsidR="000876DC" w:rsidRDefault="000876DC" w:rsidP="001C22C0"/>
    <w:p w:rsidR="000876DC" w:rsidRDefault="000876DC" w:rsidP="001C22C0"/>
    <w:p w:rsidR="000876DC" w:rsidRDefault="000876DC" w:rsidP="001C22C0"/>
    <w:p w:rsidR="000876DC" w:rsidRDefault="000876DC" w:rsidP="001C22C0"/>
    <w:p w:rsidR="000876DC" w:rsidRPr="00656960" w:rsidRDefault="00442692" w:rsidP="00656960">
      <w:pPr>
        <w:jc w:val="left"/>
        <w:rPr>
          <w:rFonts w:ascii="Calibri" w:hAnsi="Calibri" w:cs="Calibri"/>
          <w:sz w:val="104"/>
          <w:szCs w:val="104"/>
          <w:lang w:val="es-ES"/>
        </w:rPr>
      </w:pPr>
      <w:r w:rsidRPr="00656960">
        <w:rPr>
          <w:rFonts w:ascii="Calibri" w:hAnsi="Calibri" w:cs="Calibri"/>
          <w:sz w:val="104"/>
          <w:szCs w:val="104"/>
          <w:lang w:val="es-ES"/>
        </w:rPr>
        <w:t>Máster en Dirección de Sistemas y Tecnologías de la Información</w:t>
      </w:r>
    </w:p>
    <w:p w:rsidR="00442692" w:rsidRDefault="00442692" w:rsidP="00442692">
      <w:pPr>
        <w:rPr>
          <w:lang w:val="es-ES"/>
        </w:rPr>
      </w:pPr>
    </w:p>
    <w:p w:rsidR="00442692" w:rsidRPr="00442692" w:rsidRDefault="00442692" w:rsidP="00442692">
      <w:pPr>
        <w:rPr>
          <w:lang w:val="es-ES"/>
        </w:rPr>
      </w:pPr>
    </w:p>
    <w:p w:rsidR="000876DC" w:rsidRPr="001C22C0" w:rsidRDefault="000876DC" w:rsidP="001C22C0">
      <w:pPr>
        <w:rPr>
          <w:lang w:val="es-ES"/>
        </w:rPr>
      </w:pPr>
    </w:p>
    <w:p w:rsidR="00442692" w:rsidRPr="00DA6CB9" w:rsidRDefault="00B97C24" w:rsidP="00DA6CB9">
      <w:pPr>
        <w:pStyle w:val="Ttulo2"/>
      </w:pPr>
      <w:r w:rsidRPr="00DA6CB9">
        <w:t xml:space="preserve">Guía del programa </w:t>
      </w:r>
    </w:p>
    <w:p w:rsidR="000876DC" w:rsidRPr="008F1D35" w:rsidRDefault="00442692" w:rsidP="002C6187">
      <w:pPr>
        <w:pStyle w:val="Ttulo3"/>
      </w:pPr>
      <w:r w:rsidRPr="008F1D35">
        <w:t xml:space="preserve">MDSTI </w:t>
      </w:r>
      <w:r w:rsidR="009F52B1" w:rsidRPr="009F52B1">
        <w:rPr>
          <w:color w:val="FF0000"/>
        </w:rPr>
        <w:t>2205</w:t>
      </w:r>
    </w:p>
    <w:p w:rsidR="00B97C24" w:rsidRDefault="000876DC" w:rsidP="001C22C0">
      <w:pPr>
        <w:rPr>
          <w:lang w:val="es-ES"/>
        </w:rPr>
      </w:pPr>
      <w:r w:rsidRPr="00EF2A5E">
        <w:rPr>
          <w:lang w:val="es-ES"/>
        </w:rPr>
        <w:br w:type="page"/>
      </w:r>
    </w:p>
    <w:p w:rsidR="00442692" w:rsidRPr="009F52B1" w:rsidRDefault="00442692" w:rsidP="009F52B1">
      <w:pPr>
        <w:spacing w:line="276" w:lineRule="auto"/>
        <w:rPr>
          <w:rFonts w:asciiTheme="minorHAnsi" w:hAnsiTheme="minorHAnsi" w:cstheme="minorHAnsi"/>
          <w:b/>
          <w:bCs w:val="0"/>
          <w:color w:val="000000" w:themeColor="text1"/>
          <w:sz w:val="32"/>
          <w:szCs w:val="32"/>
          <w:lang w:val="es-ES"/>
        </w:rPr>
      </w:pPr>
      <w:r w:rsidRPr="001262C7">
        <w:rPr>
          <w:rFonts w:asciiTheme="minorHAnsi" w:hAnsiTheme="minorHAnsi" w:cstheme="minorHAnsi"/>
          <w:b/>
          <w:color w:val="000000" w:themeColor="text1"/>
          <w:sz w:val="32"/>
          <w:szCs w:val="32"/>
          <w:lang w:val="es-ES"/>
        </w:rPr>
        <w:lastRenderedPageBreak/>
        <w:t>GUÍA DE PROGRAMA</w:t>
      </w:r>
      <w:r w:rsidRPr="009F52B1">
        <w:rPr>
          <w:lang w:val="es-ES"/>
        </w:rPr>
        <w:tab/>
      </w:r>
    </w:p>
    <w:p w:rsidR="00442692" w:rsidRPr="00442692" w:rsidRDefault="00442692" w:rsidP="00442692">
      <w:pPr>
        <w:pStyle w:val="Prrafodelista"/>
        <w:numPr>
          <w:ilvl w:val="0"/>
          <w:numId w:val="5"/>
        </w:numPr>
        <w:tabs>
          <w:tab w:val="right" w:pos="8222"/>
        </w:tabs>
        <w:spacing w:before="0" w:line="480" w:lineRule="auto"/>
        <w:rPr>
          <w:rFonts w:eastAsia="Arial Unicode MS"/>
          <w:bCs w:val="0"/>
          <w:sz w:val="22"/>
          <w:szCs w:val="22"/>
          <w:lang w:val="es-ES"/>
        </w:rPr>
      </w:pPr>
      <w:r w:rsidRPr="00442692">
        <w:rPr>
          <w:rFonts w:eastAsia="Arial Unicode MS"/>
          <w:sz w:val="22"/>
          <w:szCs w:val="22"/>
          <w:lang w:val="es-ES"/>
        </w:rPr>
        <w:t xml:space="preserve">Carta de la </w:t>
      </w:r>
      <w:proofErr w:type="gramStart"/>
      <w:r w:rsidRPr="00442692">
        <w:rPr>
          <w:rFonts w:eastAsia="Arial Unicode MS"/>
          <w:sz w:val="22"/>
          <w:szCs w:val="22"/>
          <w:lang w:val="es-ES"/>
        </w:rPr>
        <w:t>Directora</w:t>
      </w:r>
      <w:proofErr w:type="gramEnd"/>
      <w:r w:rsidRPr="00442692">
        <w:rPr>
          <w:rFonts w:eastAsia="Arial Unicode MS"/>
          <w:sz w:val="22"/>
          <w:szCs w:val="22"/>
          <w:lang w:val="es-ES"/>
        </w:rPr>
        <w:t xml:space="preserve"> del Programa</w:t>
      </w:r>
      <w:r w:rsidRPr="00442692">
        <w:rPr>
          <w:rFonts w:eastAsia="Arial Unicode MS"/>
          <w:sz w:val="22"/>
          <w:szCs w:val="22"/>
          <w:lang w:val="es-ES"/>
        </w:rPr>
        <w:tab/>
      </w:r>
    </w:p>
    <w:p w:rsidR="00442692" w:rsidRPr="00C9125A" w:rsidRDefault="00442692" w:rsidP="00DA6CB9">
      <w:pPr>
        <w:tabs>
          <w:tab w:val="right" w:pos="8222"/>
        </w:tabs>
        <w:spacing w:line="480" w:lineRule="auto"/>
        <w:rPr>
          <w:rFonts w:eastAsia="Arial Unicode MS"/>
          <w:bCs w:val="0"/>
          <w:lang w:val="es-ES"/>
        </w:rPr>
      </w:pPr>
    </w:p>
    <w:p w:rsidR="00442692" w:rsidRPr="00442692" w:rsidRDefault="00442692" w:rsidP="00442692">
      <w:pPr>
        <w:pStyle w:val="Prrafodelista"/>
        <w:numPr>
          <w:ilvl w:val="0"/>
          <w:numId w:val="5"/>
        </w:numPr>
        <w:tabs>
          <w:tab w:val="right" w:pos="8222"/>
        </w:tabs>
        <w:spacing w:before="0" w:line="480" w:lineRule="auto"/>
        <w:rPr>
          <w:rFonts w:eastAsia="Arial Unicode MS"/>
          <w:bCs w:val="0"/>
          <w:sz w:val="22"/>
          <w:szCs w:val="22"/>
          <w:lang w:val="es-ES"/>
        </w:rPr>
      </w:pPr>
      <w:r w:rsidRPr="00442692">
        <w:rPr>
          <w:rFonts w:eastAsia="Arial Unicode MS"/>
          <w:sz w:val="22"/>
          <w:szCs w:val="22"/>
          <w:lang w:val="es-ES"/>
        </w:rPr>
        <w:t>Máster en Dirección de Sistemas y Tecnologías de la Información</w:t>
      </w:r>
      <w:r w:rsidRPr="00442692">
        <w:rPr>
          <w:rFonts w:eastAsia="Arial Unicode MS"/>
          <w:sz w:val="22"/>
          <w:szCs w:val="22"/>
          <w:lang w:val="es-ES"/>
        </w:rPr>
        <w:tab/>
      </w:r>
    </w:p>
    <w:p w:rsidR="00442692" w:rsidRPr="00442692" w:rsidRDefault="00442692" w:rsidP="00442692">
      <w:pPr>
        <w:pStyle w:val="Prrafodelista"/>
        <w:numPr>
          <w:ilvl w:val="0"/>
          <w:numId w:val="6"/>
        </w:numPr>
        <w:tabs>
          <w:tab w:val="right" w:pos="8222"/>
        </w:tabs>
        <w:spacing w:before="0" w:after="200" w:line="480" w:lineRule="auto"/>
        <w:rPr>
          <w:rFonts w:eastAsia="Arial Unicode MS"/>
          <w:bCs w:val="0"/>
          <w:sz w:val="22"/>
          <w:szCs w:val="22"/>
        </w:rPr>
      </w:pPr>
      <w:proofErr w:type="spellStart"/>
      <w:r w:rsidRPr="00442692">
        <w:rPr>
          <w:rFonts w:eastAsia="Arial Unicode MS"/>
          <w:sz w:val="22"/>
          <w:szCs w:val="22"/>
        </w:rPr>
        <w:t>Objetivos</w:t>
      </w:r>
      <w:proofErr w:type="spellEnd"/>
      <w:r w:rsidRPr="00442692">
        <w:rPr>
          <w:rFonts w:eastAsia="Arial Unicode MS"/>
          <w:sz w:val="22"/>
          <w:szCs w:val="22"/>
        </w:rPr>
        <w:t xml:space="preserve"> </w:t>
      </w:r>
    </w:p>
    <w:p w:rsidR="00442692" w:rsidRPr="00442692" w:rsidRDefault="00442692" w:rsidP="00442692">
      <w:pPr>
        <w:pStyle w:val="Prrafodelista"/>
        <w:numPr>
          <w:ilvl w:val="0"/>
          <w:numId w:val="6"/>
        </w:numPr>
        <w:tabs>
          <w:tab w:val="right" w:pos="8222"/>
        </w:tabs>
        <w:spacing w:before="0" w:after="200" w:line="480" w:lineRule="auto"/>
        <w:rPr>
          <w:rFonts w:eastAsia="Arial Unicode MS"/>
          <w:bCs w:val="0"/>
          <w:sz w:val="22"/>
          <w:szCs w:val="22"/>
        </w:rPr>
      </w:pPr>
      <w:proofErr w:type="spellStart"/>
      <w:r w:rsidRPr="00442692">
        <w:rPr>
          <w:rFonts w:eastAsia="Arial Unicode MS"/>
          <w:color w:val="000000" w:themeColor="text1"/>
          <w:sz w:val="22"/>
          <w:szCs w:val="22"/>
        </w:rPr>
        <w:t>Competencias</w:t>
      </w:r>
      <w:proofErr w:type="spellEnd"/>
      <w:r w:rsidRPr="00442692">
        <w:rPr>
          <w:rFonts w:eastAsia="Arial Unicode MS"/>
          <w:sz w:val="22"/>
          <w:szCs w:val="22"/>
        </w:rPr>
        <w:tab/>
      </w:r>
    </w:p>
    <w:p w:rsidR="00442692" w:rsidRPr="00442692" w:rsidRDefault="00442692" w:rsidP="00442692">
      <w:pPr>
        <w:pStyle w:val="Prrafodelista"/>
        <w:numPr>
          <w:ilvl w:val="0"/>
          <w:numId w:val="6"/>
        </w:numPr>
        <w:tabs>
          <w:tab w:val="right" w:pos="8222"/>
        </w:tabs>
        <w:spacing w:before="0" w:after="200" w:line="480" w:lineRule="auto"/>
        <w:rPr>
          <w:rFonts w:eastAsia="Arial Unicode MS"/>
          <w:sz w:val="22"/>
          <w:szCs w:val="22"/>
        </w:rPr>
      </w:pPr>
      <w:r w:rsidRPr="00442692">
        <w:rPr>
          <w:rFonts w:eastAsia="Arial Unicode MS"/>
          <w:sz w:val="22"/>
          <w:szCs w:val="22"/>
        </w:rPr>
        <w:t xml:space="preserve">Plan de </w:t>
      </w:r>
      <w:proofErr w:type="spellStart"/>
      <w:r w:rsidRPr="00442692">
        <w:rPr>
          <w:rFonts w:eastAsia="Arial Unicode MS"/>
          <w:sz w:val="22"/>
          <w:szCs w:val="22"/>
        </w:rPr>
        <w:t>Estudios</w:t>
      </w:r>
      <w:proofErr w:type="spellEnd"/>
      <w:r w:rsidRPr="00442692">
        <w:rPr>
          <w:rFonts w:eastAsia="Arial Unicode MS"/>
          <w:sz w:val="22"/>
          <w:szCs w:val="22"/>
        </w:rPr>
        <w:tab/>
      </w:r>
    </w:p>
    <w:p w:rsidR="00442692" w:rsidRPr="00442692" w:rsidRDefault="00442692" w:rsidP="00442692">
      <w:pPr>
        <w:pStyle w:val="Prrafodelista"/>
        <w:numPr>
          <w:ilvl w:val="0"/>
          <w:numId w:val="6"/>
        </w:numPr>
        <w:tabs>
          <w:tab w:val="right" w:pos="8222"/>
        </w:tabs>
        <w:spacing w:before="0" w:after="200" w:line="480" w:lineRule="auto"/>
        <w:rPr>
          <w:rFonts w:eastAsia="Arial Unicode MS"/>
          <w:sz w:val="22"/>
          <w:szCs w:val="22"/>
        </w:rPr>
      </w:pPr>
      <w:proofErr w:type="spellStart"/>
      <w:r w:rsidRPr="00442692">
        <w:rPr>
          <w:rFonts w:eastAsia="Arial Unicode MS"/>
          <w:sz w:val="22"/>
          <w:szCs w:val="22"/>
        </w:rPr>
        <w:t>Actividades</w:t>
      </w:r>
      <w:proofErr w:type="spellEnd"/>
      <w:r w:rsidRPr="00442692">
        <w:rPr>
          <w:rFonts w:eastAsia="Arial Unicode MS"/>
          <w:sz w:val="22"/>
          <w:szCs w:val="22"/>
        </w:rPr>
        <w:t xml:space="preserve"> </w:t>
      </w:r>
      <w:proofErr w:type="spellStart"/>
      <w:r w:rsidRPr="00442692">
        <w:rPr>
          <w:rFonts w:eastAsia="Arial Unicode MS"/>
          <w:sz w:val="22"/>
          <w:szCs w:val="22"/>
        </w:rPr>
        <w:t>adicionales</w:t>
      </w:r>
      <w:proofErr w:type="spellEnd"/>
      <w:r w:rsidRPr="00442692">
        <w:rPr>
          <w:rFonts w:eastAsia="Arial Unicode MS"/>
          <w:sz w:val="22"/>
          <w:szCs w:val="22"/>
        </w:rPr>
        <w:tab/>
      </w:r>
    </w:p>
    <w:p w:rsidR="00442692" w:rsidRPr="00442692" w:rsidRDefault="00442692" w:rsidP="00442692">
      <w:pPr>
        <w:pStyle w:val="Prrafodelista"/>
        <w:numPr>
          <w:ilvl w:val="0"/>
          <w:numId w:val="6"/>
        </w:numPr>
        <w:tabs>
          <w:tab w:val="right" w:pos="8222"/>
        </w:tabs>
        <w:spacing w:before="0" w:after="200" w:line="480" w:lineRule="auto"/>
        <w:rPr>
          <w:rFonts w:eastAsia="Arial Unicode MS"/>
          <w:sz w:val="22"/>
          <w:szCs w:val="22"/>
        </w:rPr>
      </w:pPr>
      <w:proofErr w:type="spellStart"/>
      <w:r w:rsidRPr="00442692">
        <w:rPr>
          <w:rFonts w:eastAsia="Arial Unicode MS"/>
          <w:sz w:val="22"/>
          <w:szCs w:val="22"/>
        </w:rPr>
        <w:t>Metodología</w:t>
      </w:r>
      <w:proofErr w:type="spellEnd"/>
      <w:r w:rsidRPr="00442692">
        <w:rPr>
          <w:rFonts w:eastAsia="Arial Unicode MS"/>
          <w:sz w:val="22"/>
          <w:szCs w:val="22"/>
        </w:rPr>
        <w:tab/>
      </w:r>
    </w:p>
    <w:p w:rsidR="00442692" w:rsidRPr="00442692" w:rsidRDefault="00442692" w:rsidP="00442692">
      <w:pPr>
        <w:pStyle w:val="Prrafodelista"/>
        <w:numPr>
          <w:ilvl w:val="0"/>
          <w:numId w:val="6"/>
        </w:numPr>
        <w:tabs>
          <w:tab w:val="right" w:pos="8222"/>
        </w:tabs>
        <w:spacing w:before="0" w:after="200" w:line="480" w:lineRule="auto"/>
        <w:rPr>
          <w:rFonts w:eastAsia="Arial Unicode MS"/>
          <w:sz w:val="22"/>
          <w:szCs w:val="22"/>
        </w:rPr>
      </w:pPr>
      <w:proofErr w:type="spellStart"/>
      <w:r w:rsidRPr="00442692">
        <w:rPr>
          <w:rFonts w:eastAsia="Arial Unicode MS"/>
          <w:sz w:val="22"/>
          <w:szCs w:val="22"/>
        </w:rPr>
        <w:t>Modelo</w:t>
      </w:r>
      <w:proofErr w:type="spellEnd"/>
      <w:r w:rsidRPr="00442692">
        <w:rPr>
          <w:rFonts w:eastAsia="Arial Unicode MS"/>
          <w:sz w:val="22"/>
          <w:szCs w:val="22"/>
        </w:rPr>
        <w:t xml:space="preserve"> de </w:t>
      </w:r>
      <w:proofErr w:type="spellStart"/>
      <w:r w:rsidRPr="00442692">
        <w:rPr>
          <w:rFonts w:eastAsia="Arial Unicode MS"/>
          <w:sz w:val="22"/>
          <w:szCs w:val="22"/>
        </w:rPr>
        <w:t>Evaluación</w:t>
      </w:r>
      <w:proofErr w:type="spellEnd"/>
      <w:r w:rsidRPr="00442692">
        <w:rPr>
          <w:rFonts w:eastAsia="Arial Unicode MS"/>
          <w:sz w:val="22"/>
          <w:szCs w:val="22"/>
        </w:rPr>
        <w:tab/>
      </w:r>
    </w:p>
    <w:p w:rsidR="00442692" w:rsidRPr="00442692" w:rsidRDefault="00442692" w:rsidP="00442692">
      <w:pPr>
        <w:tabs>
          <w:tab w:val="left" w:pos="7938"/>
        </w:tabs>
        <w:spacing w:line="480" w:lineRule="auto"/>
        <w:ind w:left="360"/>
        <w:rPr>
          <w:rFonts w:eastAsia="Arial Unicode MS"/>
          <w:bCs w:val="0"/>
        </w:rPr>
      </w:pPr>
    </w:p>
    <w:p w:rsidR="00442692" w:rsidRPr="00442692" w:rsidRDefault="00442692" w:rsidP="00442692">
      <w:pPr>
        <w:pStyle w:val="Prrafodelista"/>
        <w:numPr>
          <w:ilvl w:val="0"/>
          <w:numId w:val="5"/>
        </w:numPr>
        <w:tabs>
          <w:tab w:val="right" w:pos="8222"/>
        </w:tabs>
        <w:spacing w:before="0" w:line="480" w:lineRule="auto"/>
        <w:rPr>
          <w:rFonts w:eastAsia="Arial Unicode MS"/>
          <w:sz w:val="22"/>
          <w:szCs w:val="22"/>
        </w:rPr>
      </w:pPr>
      <w:proofErr w:type="spellStart"/>
      <w:r w:rsidRPr="00442692">
        <w:rPr>
          <w:rFonts w:eastAsia="Arial Unicode MS"/>
          <w:sz w:val="22"/>
          <w:szCs w:val="22"/>
        </w:rPr>
        <w:t>Claustro</w:t>
      </w:r>
      <w:proofErr w:type="spellEnd"/>
      <w:r w:rsidRPr="00442692">
        <w:rPr>
          <w:rFonts w:eastAsia="Arial Unicode MS"/>
          <w:sz w:val="22"/>
          <w:szCs w:val="22"/>
        </w:rPr>
        <w:t xml:space="preserve"> </w:t>
      </w:r>
      <w:proofErr w:type="spellStart"/>
      <w:r w:rsidRPr="00442692">
        <w:rPr>
          <w:rFonts w:eastAsia="Arial Unicode MS"/>
          <w:sz w:val="22"/>
          <w:szCs w:val="22"/>
        </w:rPr>
        <w:t>Docente</w:t>
      </w:r>
      <w:proofErr w:type="spellEnd"/>
      <w:r w:rsidRPr="00442692">
        <w:rPr>
          <w:rFonts w:eastAsia="Arial Unicode MS"/>
          <w:sz w:val="22"/>
          <w:szCs w:val="22"/>
        </w:rPr>
        <w:tab/>
      </w:r>
    </w:p>
    <w:p w:rsidR="00442692" w:rsidRPr="00442692" w:rsidRDefault="00442692" w:rsidP="00442692">
      <w:pPr>
        <w:tabs>
          <w:tab w:val="left" w:pos="7938"/>
        </w:tabs>
        <w:spacing w:line="480" w:lineRule="auto"/>
        <w:rPr>
          <w:rFonts w:eastAsia="Arial Unicode MS"/>
        </w:rPr>
      </w:pPr>
      <w:r w:rsidRPr="00442692">
        <w:rPr>
          <w:rFonts w:eastAsia="Arial Unicode MS"/>
        </w:rPr>
        <w:tab/>
      </w:r>
    </w:p>
    <w:p w:rsidR="00442692" w:rsidRPr="00442692" w:rsidRDefault="00442692" w:rsidP="00442692">
      <w:pPr>
        <w:spacing w:line="480" w:lineRule="auto"/>
        <w:rPr>
          <w:b/>
          <w:bCs w:val="0"/>
          <w:color w:val="333333"/>
        </w:rPr>
      </w:pPr>
    </w:p>
    <w:p w:rsidR="00442692" w:rsidRPr="00442692" w:rsidRDefault="00442692" w:rsidP="00442692">
      <w:pPr>
        <w:spacing w:line="276" w:lineRule="auto"/>
        <w:rPr>
          <w:b/>
          <w:bCs w:val="0"/>
          <w:color w:val="0071B3"/>
        </w:rPr>
      </w:pPr>
    </w:p>
    <w:p w:rsidR="00442692" w:rsidRPr="00442692" w:rsidRDefault="00442692" w:rsidP="00442692">
      <w:pPr>
        <w:spacing w:line="276" w:lineRule="auto"/>
        <w:rPr>
          <w:b/>
        </w:rPr>
      </w:pPr>
    </w:p>
    <w:p w:rsidR="00442692" w:rsidRPr="00442692" w:rsidRDefault="00442692" w:rsidP="00442692">
      <w:pPr>
        <w:spacing w:line="276" w:lineRule="auto"/>
        <w:rPr>
          <w:b/>
          <w:lang w:val="es-ES"/>
        </w:rPr>
      </w:pPr>
      <w:r w:rsidRPr="00442692">
        <w:rPr>
          <w:b/>
          <w:lang w:val="es-ES"/>
        </w:rPr>
        <w:br w:type="page"/>
      </w:r>
      <w:r w:rsidRPr="00442692">
        <w:rPr>
          <w:rFonts w:asciiTheme="minorHAnsi" w:hAnsiTheme="minorHAnsi" w:cstheme="minorHAnsi"/>
          <w:b/>
          <w:color w:val="000000" w:themeColor="text1"/>
          <w:sz w:val="32"/>
          <w:szCs w:val="32"/>
          <w:lang w:val="es-ES"/>
        </w:rPr>
        <w:lastRenderedPageBreak/>
        <w:t>1. Carta de la Directora del Programa</w:t>
      </w:r>
    </w:p>
    <w:p w:rsidR="00442692" w:rsidRPr="00442692" w:rsidRDefault="00442692" w:rsidP="00442692">
      <w:pPr>
        <w:spacing w:line="276" w:lineRule="auto"/>
        <w:rPr>
          <w:lang w:val="es-ES"/>
        </w:rPr>
      </w:pPr>
      <w:r w:rsidRPr="00442692">
        <w:rPr>
          <w:noProof/>
          <w:lang w:val="es-ES"/>
        </w:rPr>
        <w:drawing>
          <wp:anchor distT="0" distB="0" distL="114300" distR="114300" simplePos="0" relativeHeight="251670528" behindDoc="0" locked="0" layoutInCell="1" allowOverlap="1" wp14:anchorId="687BE952" wp14:editId="74B2CE05">
            <wp:simplePos x="0" y="0"/>
            <wp:positionH relativeFrom="margin">
              <wp:align>left</wp:align>
            </wp:positionH>
            <wp:positionV relativeFrom="margin">
              <wp:posOffset>457739</wp:posOffset>
            </wp:positionV>
            <wp:extent cx="1076325" cy="1344930"/>
            <wp:effectExtent l="0" t="0" r="9525" b="762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elia Valverde_c_2.jpg"/>
                    <pic:cNvPicPr/>
                  </pic:nvPicPr>
                  <pic:blipFill>
                    <a:blip r:embed="rId8">
                      <a:extLst>
                        <a:ext uri="{28A0092B-C50C-407E-A947-70E740481C1C}">
                          <a14:useLocalDpi xmlns:a14="http://schemas.microsoft.com/office/drawing/2010/main" val="0"/>
                        </a:ext>
                      </a:extLst>
                    </a:blip>
                    <a:stretch>
                      <a:fillRect/>
                    </a:stretch>
                  </pic:blipFill>
                  <pic:spPr>
                    <a:xfrm>
                      <a:off x="0" y="0"/>
                      <a:ext cx="1076325" cy="1344930"/>
                    </a:xfrm>
                    <a:prstGeom prst="rect">
                      <a:avLst/>
                    </a:prstGeom>
                  </pic:spPr>
                </pic:pic>
              </a:graphicData>
            </a:graphic>
            <wp14:sizeRelH relativeFrom="margin">
              <wp14:pctWidth>0</wp14:pctWidth>
            </wp14:sizeRelH>
            <wp14:sizeRelV relativeFrom="margin">
              <wp14:pctHeight>0</wp14:pctHeight>
            </wp14:sizeRelV>
          </wp:anchor>
        </w:drawing>
      </w:r>
    </w:p>
    <w:p w:rsidR="00442692" w:rsidRPr="00442692" w:rsidRDefault="00442692" w:rsidP="00442692">
      <w:pPr>
        <w:spacing w:line="276" w:lineRule="auto"/>
        <w:rPr>
          <w:sz w:val="20"/>
          <w:lang w:val="es-ES"/>
        </w:rPr>
      </w:pPr>
      <w:r w:rsidRPr="00442692">
        <w:rPr>
          <w:sz w:val="20"/>
          <w:lang w:val="es-ES"/>
        </w:rPr>
        <w:t>Estimados alumnos:</w:t>
      </w:r>
    </w:p>
    <w:p w:rsidR="00442692" w:rsidRPr="00442692" w:rsidRDefault="00442692" w:rsidP="00442692">
      <w:pPr>
        <w:spacing w:line="276" w:lineRule="auto"/>
        <w:rPr>
          <w:sz w:val="20"/>
          <w:lang w:val="es-ES"/>
        </w:rPr>
      </w:pPr>
      <w:r w:rsidRPr="00442692">
        <w:rPr>
          <w:sz w:val="20"/>
          <w:lang w:val="es-ES"/>
        </w:rPr>
        <w:t xml:space="preserve">Me es muy grato daros la bienvenida al </w:t>
      </w:r>
      <w:r w:rsidRPr="00442692">
        <w:rPr>
          <w:b/>
          <w:sz w:val="20"/>
          <w:lang w:val="es-ES"/>
        </w:rPr>
        <w:t>Master en Dirección de Sistemas y Tecnologías de la Información</w:t>
      </w:r>
      <w:r w:rsidRPr="00442692">
        <w:rPr>
          <w:sz w:val="20"/>
          <w:lang w:val="es-ES"/>
        </w:rPr>
        <w:t xml:space="preserve"> de OBS Business School. </w:t>
      </w:r>
    </w:p>
    <w:p w:rsidR="00442692" w:rsidRPr="00442692" w:rsidRDefault="00442692" w:rsidP="00442692">
      <w:pPr>
        <w:spacing w:line="276" w:lineRule="auto"/>
        <w:rPr>
          <w:sz w:val="20"/>
          <w:lang w:val="es-ES"/>
        </w:rPr>
      </w:pPr>
      <w:r w:rsidRPr="00442692">
        <w:rPr>
          <w:sz w:val="20"/>
          <w:lang w:val="es-ES"/>
        </w:rPr>
        <w:t xml:space="preserve">A lo largo de los próximos meses, recorreremos juntos un camino con una meta clara: formar a los mejores profesionales en el ámbito de las nuevas tecnologías. </w:t>
      </w:r>
      <w:r w:rsidR="002C6187">
        <w:rPr>
          <w:sz w:val="20"/>
          <w:lang w:val="es-ES"/>
        </w:rPr>
        <w:t>Originariamente</w:t>
      </w:r>
      <w:r w:rsidR="00C9125A">
        <w:rPr>
          <w:sz w:val="20"/>
          <w:lang w:val="es-ES"/>
        </w:rPr>
        <w:t>,</w:t>
      </w:r>
      <w:r w:rsidR="002C6187">
        <w:rPr>
          <w:sz w:val="20"/>
          <w:lang w:val="es-ES"/>
        </w:rPr>
        <w:t xml:space="preserve"> los Departamentos de Sistemas se consideraban como meros proveedores de tecnología y departamentos de soporte a la operación siendo centros “de coste” en vez de “inversión</w:t>
      </w:r>
      <w:r w:rsidRPr="00442692">
        <w:rPr>
          <w:sz w:val="20"/>
          <w:lang w:val="es-ES"/>
        </w:rPr>
        <w:t xml:space="preserve">; en la actualidad, ha tomado un </w:t>
      </w:r>
      <w:r w:rsidRPr="00442692">
        <w:rPr>
          <w:b/>
          <w:sz w:val="20"/>
          <w:lang w:val="es-ES"/>
        </w:rPr>
        <w:t>perfil estratégico</w:t>
      </w:r>
      <w:r w:rsidRPr="00442692">
        <w:rPr>
          <w:sz w:val="20"/>
          <w:lang w:val="es-ES"/>
        </w:rPr>
        <w:t xml:space="preserve"> dentro de las organizaciones, siendo clave para la consecución de los objetivos marcados por la Dirección de las compañías. </w:t>
      </w:r>
    </w:p>
    <w:p w:rsidR="00442692" w:rsidRPr="00442692" w:rsidRDefault="00442692" w:rsidP="00442692">
      <w:pPr>
        <w:spacing w:line="276" w:lineRule="auto"/>
        <w:rPr>
          <w:sz w:val="20"/>
          <w:lang w:val="es-ES"/>
        </w:rPr>
      </w:pPr>
      <w:r w:rsidRPr="00442692">
        <w:rPr>
          <w:sz w:val="20"/>
          <w:lang w:val="es-ES"/>
        </w:rPr>
        <w:t xml:space="preserve">Desde la irrupción de Internet, el avance dentro del sector tecnológico ha sido incesante e imparable y como consecuencia del mismo son necesarios profesionales capaces de gestionar un departamento </w:t>
      </w:r>
      <w:r w:rsidRPr="00442692">
        <w:rPr>
          <w:b/>
          <w:sz w:val="20"/>
          <w:lang w:val="es-ES"/>
        </w:rPr>
        <w:t>alineado con la estrategia del negocio</w:t>
      </w:r>
      <w:r w:rsidRPr="00442692">
        <w:rPr>
          <w:sz w:val="20"/>
          <w:lang w:val="es-ES"/>
        </w:rPr>
        <w:t xml:space="preserve"> en un entorno cambiante.</w:t>
      </w:r>
      <w:r w:rsidR="002C6187">
        <w:rPr>
          <w:sz w:val="20"/>
          <w:lang w:val="es-ES"/>
        </w:rPr>
        <w:t xml:space="preserve"> Y para ello, es necesari</w:t>
      </w:r>
      <w:r w:rsidR="00C9125A">
        <w:rPr>
          <w:sz w:val="20"/>
          <w:lang w:val="es-ES"/>
        </w:rPr>
        <w:t>o que</w:t>
      </w:r>
      <w:r w:rsidR="002C6187">
        <w:rPr>
          <w:sz w:val="20"/>
          <w:lang w:val="es-ES"/>
        </w:rPr>
        <w:t xml:space="preserve"> la figura del CIO se adapte</w:t>
      </w:r>
      <w:r w:rsidR="00C9125A">
        <w:rPr>
          <w:sz w:val="20"/>
          <w:lang w:val="es-ES"/>
        </w:rPr>
        <w:t>,</w:t>
      </w:r>
      <w:r w:rsidR="002C6187">
        <w:rPr>
          <w:sz w:val="20"/>
          <w:lang w:val="es-ES"/>
        </w:rPr>
        <w:t xml:space="preserve"> consecuentemente</w:t>
      </w:r>
      <w:r w:rsidR="00C9125A">
        <w:rPr>
          <w:sz w:val="20"/>
          <w:lang w:val="es-ES"/>
        </w:rPr>
        <w:t>,</w:t>
      </w:r>
      <w:r w:rsidR="002C6187">
        <w:rPr>
          <w:sz w:val="20"/>
          <w:lang w:val="es-ES"/>
        </w:rPr>
        <w:t xml:space="preserve"> para lograr que el Departamento de IT/TI sea un </w:t>
      </w:r>
      <w:proofErr w:type="spellStart"/>
      <w:r w:rsidR="002C6187" w:rsidRPr="00DA6CB9">
        <w:rPr>
          <w:i/>
          <w:sz w:val="20"/>
          <w:lang w:val="es-ES"/>
        </w:rPr>
        <w:t>partner</w:t>
      </w:r>
      <w:proofErr w:type="spellEnd"/>
      <w:r w:rsidR="002C6187">
        <w:rPr>
          <w:sz w:val="20"/>
          <w:lang w:val="es-ES"/>
        </w:rPr>
        <w:t xml:space="preserve"> estratégico en el negocio.</w:t>
      </w:r>
    </w:p>
    <w:p w:rsidR="00442692" w:rsidRPr="00442692" w:rsidRDefault="00120D58" w:rsidP="00442692">
      <w:pPr>
        <w:spacing w:line="276" w:lineRule="auto"/>
        <w:rPr>
          <w:sz w:val="20"/>
          <w:lang w:val="es-ES"/>
        </w:rPr>
      </w:pPr>
      <w:r>
        <w:rPr>
          <w:sz w:val="20"/>
          <w:lang w:val="es-ES"/>
        </w:rPr>
        <w:t>Es decir</w:t>
      </w:r>
      <w:r w:rsidR="00442692" w:rsidRPr="00442692">
        <w:rPr>
          <w:sz w:val="20"/>
          <w:lang w:val="es-ES"/>
        </w:rPr>
        <w:t xml:space="preserve">, el Departamento de Sistemas y Tecnologías de la Información tiene que adaptarse al nuevo paradigma, siendo aceleradores de la </w:t>
      </w:r>
      <w:r w:rsidR="00442692" w:rsidRPr="00442692">
        <w:rPr>
          <w:b/>
          <w:sz w:val="20"/>
          <w:lang w:val="es-ES"/>
        </w:rPr>
        <w:t>Transformación Digital</w:t>
      </w:r>
      <w:r w:rsidR="00442692" w:rsidRPr="00442692">
        <w:rPr>
          <w:sz w:val="20"/>
          <w:lang w:val="es-ES"/>
        </w:rPr>
        <w:t xml:space="preserve">. </w:t>
      </w:r>
    </w:p>
    <w:p w:rsidR="00442692" w:rsidRPr="00442692" w:rsidRDefault="00442692" w:rsidP="00442692">
      <w:pPr>
        <w:spacing w:line="276" w:lineRule="auto"/>
        <w:rPr>
          <w:sz w:val="20"/>
          <w:lang w:val="es-ES"/>
        </w:rPr>
      </w:pPr>
      <w:r w:rsidRPr="00442692">
        <w:rPr>
          <w:sz w:val="20"/>
          <w:lang w:val="es-ES"/>
        </w:rPr>
        <w:t xml:space="preserve">El tsunami digital, al que favorecerá el despliegue de las redes 5G, permitirá el crecimiento de nuevos servicios como </w:t>
      </w:r>
      <w:proofErr w:type="spellStart"/>
      <w:r w:rsidRPr="00442692">
        <w:rPr>
          <w:b/>
          <w:sz w:val="20"/>
          <w:lang w:val="es-ES"/>
        </w:rPr>
        <w:t>IoT</w:t>
      </w:r>
      <w:proofErr w:type="spellEnd"/>
      <w:r w:rsidRPr="00442692">
        <w:rPr>
          <w:sz w:val="20"/>
          <w:lang w:val="es-ES"/>
        </w:rPr>
        <w:t xml:space="preserve"> (</w:t>
      </w:r>
      <w:r w:rsidRPr="00442692">
        <w:rPr>
          <w:i/>
          <w:sz w:val="20"/>
          <w:lang w:val="es-ES"/>
        </w:rPr>
        <w:t xml:space="preserve">Internet </w:t>
      </w:r>
      <w:proofErr w:type="spellStart"/>
      <w:r w:rsidRPr="00442692">
        <w:rPr>
          <w:i/>
          <w:sz w:val="20"/>
          <w:lang w:val="es-ES"/>
        </w:rPr>
        <w:t>of</w:t>
      </w:r>
      <w:proofErr w:type="spellEnd"/>
      <w:r w:rsidRPr="00442692">
        <w:rPr>
          <w:i/>
          <w:sz w:val="20"/>
          <w:lang w:val="es-ES"/>
        </w:rPr>
        <w:t xml:space="preserve"> </w:t>
      </w:r>
      <w:proofErr w:type="spellStart"/>
      <w:r w:rsidRPr="00442692">
        <w:rPr>
          <w:i/>
          <w:sz w:val="20"/>
          <w:lang w:val="es-ES"/>
        </w:rPr>
        <w:t>Things</w:t>
      </w:r>
      <w:proofErr w:type="spellEnd"/>
      <w:r w:rsidRPr="00442692">
        <w:rPr>
          <w:sz w:val="20"/>
          <w:lang w:val="es-ES"/>
        </w:rPr>
        <w:t>), que será precursor de nuevos modelos empresariales basados en objetos inteligentes cambiando la relación hombre – máquina.</w:t>
      </w:r>
    </w:p>
    <w:p w:rsidR="00442692" w:rsidRPr="00442692" w:rsidRDefault="00442692" w:rsidP="00442692">
      <w:pPr>
        <w:spacing w:line="276" w:lineRule="auto"/>
        <w:rPr>
          <w:sz w:val="20"/>
          <w:lang w:val="es-ES"/>
        </w:rPr>
      </w:pPr>
      <w:r w:rsidRPr="00442692">
        <w:rPr>
          <w:sz w:val="20"/>
          <w:lang w:val="es-ES"/>
        </w:rPr>
        <w:t>Otros avances como la “</w:t>
      </w:r>
      <w:proofErr w:type="spellStart"/>
      <w:r w:rsidRPr="00442692">
        <w:rPr>
          <w:b/>
          <w:i/>
          <w:sz w:val="20"/>
          <w:lang w:val="es-ES"/>
        </w:rPr>
        <w:t>edge</w:t>
      </w:r>
      <w:proofErr w:type="spellEnd"/>
      <w:r w:rsidRPr="00442692">
        <w:rPr>
          <w:b/>
          <w:i/>
          <w:sz w:val="20"/>
          <w:lang w:val="es-ES"/>
        </w:rPr>
        <w:t xml:space="preserve"> </w:t>
      </w:r>
      <w:proofErr w:type="spellStart"/>
      <w:r w:rsidRPr="00442692">
        <w:rPr>
          <w:b/>
          <w:i/>
          <w:sz w:val="20"/>
          <w:lang w:val="es-ES"/>
        </w:rPr>
        <w:t>computing</w:t>
      </w:r>
      <w:proofErr w:type="spellEnd"/>
      <w:r w:rsidRPr="00442692">
        <w:rPr>
          <w:sz w:val="20"/>
          <w:lang w:val="es-ES"/>
        </w:rPr>
        <w:t xml:space="preserve">” (nube transversal) facilitará una mayor comunicación, menores latencias, lo que conllevará que la información de los elementos de </w:t>
      </w:r>
      <w:proofErr w:type="spellStart"/>
      <w:r w:rsidRPr="00442692">
        <w:rPr>
          <w:sz w:val="20"/>
          <w:lang w:val="es-ES"/>
        </w:rPr>
        <w:t>IoT</w:t>
      </w:r>
      <w:proofErr w:type="spellEnd"/>
      <w:r w:rsidRPr="00442692">
        <w:rPr>
          <w:sz w:val="20"/>
          <w:lang w:val="es-ES"/>
        </w:rPr>
        <w:t xml:space="preserve"> (que hemos comentado anteriormente) se procese más cerca de donde fueron creados en lugar de en centros de datos lejanos. </w:t>
      </w:r>
      <w:r w:rsidR="00120D58">
        <w:rPr>
          <w:sz w:val="20"/>
          <w:lang w:val="es-ES"/>
        </w:rPr>
        <w:t xml:space="preserve"> Y ¿qué decir del </w:t>
      </w:r>
      <w:proofErr w:type="spellStart"/>
      <w:r w:rsidR="00120D58" w:rsidRPr="00DA6CB9">
        <w:rPr>
          <w:i/>
          <w:sz w:val="20"/>
          <w:lang w:val="es-ES"/>
        </w:rPr>
        <w:t>blockchain</w:t>
      </w:r>
      <w:proofErr w:type="spellEnd"/>
      <w:r w:rsidR="00286DDE">
        <w:rPr>
          <w:sz w:val="20"/>
          <w:lang w:val="es-ES"/>
        </w:rPr>
        <w:t xml:space="preserve"> o la inteligencia artificial (IA)</w:t>
      </w:r>
      <w:r w:rsidR="00120D58">
        <w:rPr>
          <w:sz w:val="20"/>
          <w:lang w:val="es-ES"/>
        </w:rPr>
        <w:t>?</w:t>
      </w:r>
    </w:p>
    <w:p w:rsidR="00442692" w:rsidRPr="00442692" w:rsidRDefault="00442692" w:rsidP="00442692">
      <w:pPr>
        <w:spacing w:line="276" w:lineRule="auto"/>
        <w:rPr>
          <w:color w:val="000000" w:themeColor="text1"/>
          <w:sz w:val="20"/>
          <w:lang w:val="es-ES"/>
        </w:rPr>
      </w:pPr>
      <w:r w:rsidRPr="00442692">
        <w:rPr>
          <w:sz w:val="20"/>
          <w:lang w:val="es-ES"/>
        </w:rPr>
        <w:t>Los integrantes de las áreas de TI</w:t>
      </w:r>
      <w:r w:rsidR="0096371E">
        <w:rPr>
          <w:sz w:val="20"/>
          <w:lang w:val="es-ES"/>
        </w:rPr>
        <w:t>/IT</w:t>
      </w:r>
      <w:r w:rsidRPr="00442692">
        <w:rPr>
          <w:sz w:val="20"/>
          <w:lang w:val="es-ES"/>
        </w:rPr>
        <w:t xml:space="preserve"> deben, por tanto, transformarse de tecnólogos a consultores </w:t>
      </w:r>
      <w:r w:rsidRPr="00442692">
        <w:rPr>
          <w:color w:val="000000" w:themeColor="text1"/>
          <w:sz w:val="20"/>
          <w:lang w:val="es-ES"/>
        </w:rPr>
        <w:t xml:space="preserve">tecnológicos, siendo capaces de entender e involucrarse con las áreas de negocio.  </w:t>
      </w:r>
    </w:p>
    <w:p w:rsidR="00442692" w:rsidRPr="00442692" w:rsidRDefault="00442692" w:rsidP="00442692">
      <w:pPr>
        <w:spacing w:line="276" w:lineRule="auto"/>
        <w:rPr>
          <w:color w:val="000000" w:themeColor="text1"/>
          <w:sz w:val="20"/>
          <w:lang w:val="es-ES"/>
        </w:rPr>
      </w:pPr>
      <w:r w:rsidRPr="00442692">
        <w:rPr>
          <w:color w:val="000000" w:themeColor="text1"/>
          <w:sz w:val="20"/>
          <w:lang w:val="es-ES"/>
        </w:rPr>
        <w:t xml:space="preserve">Por todo ello, se ha conformado el programa de este Máster, del que tengo el honor de ser vuestra Directora, a través de </w:t>
      </w:r>
      <w:r w:rsidRPr="00442692">
        <w:rPr>
          <w:b/>
          <w:color w:val="000000" w:themeColor="text1"/>
          <w:sz w:val="20"/>
          <w:lang w:val="es-ES"/>
        </w:rPr>
        <w:t>diez módulos</w:t>
      </w:r>
      <w:r w:rsidRPr="00442692">
        <w:rPr>
          <w:color w:val="000000" w:themeColor="text1"/>
          <w:sz w:val="20"/>
          <w:lang w:val="es-ES"/>
        </w:rPr>
        <w:t xml:space="preserve">/materias divididos </w:t>
      </w:r>
      <w:r w:rsidRPr="00442692">
        <w:rPr>
          <w:b/>
          <w:color w:val="000000" w:themeColor="text1"/>
          <w:sz w:val="20"/>
          <w:lang w:val="es-ES"/>
        </w:rPr>
        <w:t>en tres bloques</w:t>
      </w:r>
      <w:r w:rsidRPr="00442692">
        <w:rPr>
          <w:color w:val="000000" w:themeColor="text1"/>
          <w:sz w:val="20"/>
          <w:lang w:val="es-ES"/>
        </w:rPr>
        <w:t xml:space="preserve">: (I) el </w:t>
      </w:r>
      <w:r w:rsidRPr="00442692">
        <w:rPr>
          <w:color w:val="000000" w:themeColor="text1"/>
          <w:sz w:val="20"/>
          <w:u w:val="single"/>
          <w:lang w:val="es-ES"/>
        </w:rPr>
        <w:t>nuevo rol del CIO</w:t>
      </w:r>
      <w:r w:rsidRPr="00442692">
        <w:rPr>
          <w:color w:val="000000" w:themeColor="text1"/>
          <w:sz w:val="20"/>
          <w:lang w:val="es-ES"/>
        </w:rPr>
        <w:t xml:space="preserve"> y la gestión de la demanda sobre el departamento de las tecnologías de la información (II) </w:t>
      </w:r>
      <w:r w:rsidRPr="00442692">
        <w:rPr>
          <w:color w:val="000000" w:themeColor="text1"/>
          <w:sz w:val="20"/>
          <w:u w:val="single"/>
          <w:lang w:val="es-ES"/>
        </w:rPr>
        <w:t>La oferta digital</w:t>
      </w:r>
      <w:r w:rsidRPr="00442692">
        <w:rPr>
          <w:color w:val="000000" w:themeColor="text1"/>
          <w:sz w:val="20"/>
          <w:lang w:val="es-ES"/>
        </w:rPr>
        <w:t xml:space="preserve">, decisiones de inversión y gestión de proyectos, (III) </w:t>
      </w:r>
      <w:r w:rsidRPr="00442692">
        <w:rPr>
          <w:color w:val="000000" w:themeColor="text1"/>
          <w:sz w:val="20"/>
          <w:u w:val="single"/>
          <w:lang w:val="es-ES"/>
        </w:rPr>
        <w:t>Gobernanza</w:t>
      </w:r>
      <w:r w:rsidRPr="00442692">
        <w:rPr>
          <w:color w:val="000000" w:themeColor="text1"/>
          <w:sz w:val="20"/>
          <w:lang w:val="es-ES"/>
        </w:rPr>
        <w:t xml:space="preserve">, aspectos de seguridad, cumplimiento normativo y legal.  </w:t>
      </w:r>
    </w:p>
    <w:p w:rsidR="00442692" w:rsidRPr="00442692" w:rsidRDefault="00442692" w:rsidP="00442692">
      <w:pPr>
        <w:spacing w:line="276" w:lineRule="auto"/>
        <w:rPr>
          <w:color w:val="000000" w:themeColor="text1"/>
          <w:sz w:val="20"/>
          <w:lang w:val="es-ES"/>
        </w:rPr>
      </w:pPr>
      <w:r w:rsidRPr="00442692">
        <w:rPr>
          <w:color w:val="000000" w:themeColor="text1"/>
          <w:sz w:val="20"/>
          <w:lang w:val="es-ES"/>
        </w:rPr>
        <w:t xml:space="preserve">Durante cada módulo trataremos de forma teórica y práctica temas de actualidad relacionados con las decisiones a las que los directivos de departamentos de sistemas y tecnologías de la información deben de enfrentarse.  </w:t>
      </w:r>
    </w:p>
    <w:p w:rsidR="00442692" w:rsidRPr="00442692" w:rsidRDefault="00442692" w:rsidP="00442692">
      <w:pPr>
        <w:spacing w:line="276" w:lineRule="auto"/>
        <w:rPr>
          <w:color w:val="000000" w:themeColor="text1"/>
          <w:sz w:val="20"/>
          <w:lang w:val="es-ES"/>
        </w:rPr>
      </w:pPr>
      <w:r w:rsidRPr="00442692">
        <w:rPr>
          <w:color w:val="000000" w:themeColor="text1"/>
          <w:sz w:val="20"/>
          <w:lang w:val="es-ES"/>
        </w:rPr>
        <w:t>Por último, el carácter “</w:t>
      </w:r>
      <w:r w:rsidRPr="00442692">
        <w:rPr>
          <w:b/>
          <w:color w:val="000000" w:themeColor="text1"/>
          <w:sz w:val="20"/>
          <w:lang w:val="es-ES"/>
        </w:rPr>
        <w:t>online</w:t>
      </w:r>
      <w:r w:rsidRPr="00442692">
        <w:rPr>
          <w:color w:val="000000" w:themeColor="text1"/>
          <w:sz w:val="20"/>
          <w:lang w:val="es-ES"/>
        </w:rPr>
        <w:t xml:space="preserve">” del programa y su modelo de aprendizaje, a través de la plataforma sobre la que se desarrolla el Master, permite que los alumnos trabajen sus competencias de comunicación durante todo el año. Ejemplo de ello son los </w:t>
      </w:r>
      <w:r w:rsidRPr="00442692">
        <w:rPr>
          <w:b/>
          <w:color w:val="000000" w:themeColor="text1"/>
          <w:sz w:val="20"/>
          <w:lang w:val="es-ES"/>
        </w:rPr>
        <w:t>debates</w:t>
      </w:r>
      <w:r w:rsidRPr="00442692">
        <w:rPr>
          <w:color w:val="000000" w:themeColor="text1"/>
          <w:sz w:val="20"/>
          <w:lang w:val="es-ES"/>
        </w:rPr>
        <w:t xml:space="preserve"> y los </w:t>
      </w:r>
      <w:r w:rsidRPr="00442692">
        <w:rPr>
          <w:b/>
          <w:color w:val="000000" w:themeColor="text1"/>
          <w:sz w:val="20"/>
          <w:lang w:val="es-ES"/>
        </w:rPr>
        <w:t>webinars / videoconferencias</w:t>
      </w:r>
      <w:r w:rsidRPr="00442692">
        <w:rPr>
          <w:color w:val="000000" w:themeColor="text1"/>
          <w:sz w:val="20"/>
          <w:lang w:val="es-ES"/>
        </w:rPr>
        <w:t xml:space="preserve"> que se realizarán durante todas y cada una de las asignaturas.</w:t>
      </w:r>
    </w:p>
    <w:p w:rsidR="00442692" w:rsidRPr="00442692" w:rsidRDefault="00442692" w:rsidP="00442692">
      <w:pPr>
        <w:spacing w:line="276" w:lineRule="auto"/>
        <w:rPr>
          <w:color w:val="000000" w:themeColor="text1"/>
          <w:sz w:val="20"/>
          <w:lang w:val="es-ES"/>
        </w:rPr>
      </w:pPr>
      <w:r w:rsidRPr="00442692">
        <w:rPr>
          <w:color w:val="000000" w:themeColor="text1"/>
          <w:sz w:val="20"/>
          <w:lang w:val="es-ES"/>
        </w:rPr>
        <w:t>Muchas gracias a todos por vuestro interés, participación e implicación en las diferentes actividades que se desarrollarán durante el Máster. Estoy a vuestra disposición para ayudaros y resolver cualquier cuestión que preciséis.</w:t>
      </w:r>
    </w:p>
    <w:p w:rsidR="00442692" w:rsidRPr="00442692" w:rsidRDefault="00442692" w:rsidP="00442692">
      <w:pPr>
        <w:spacing w:line="276" w:lineRule="auto"/>
        <w:rPr>
          <w:sz w:val="20"/>
          <w:lang w:val="es-ES"/>
        </w:rPr>
      </w:pPr>
    </w:p>
    <w:p w:rsidR="00442692" w:rsidRPr="00442692" w:rsidRDefault="00442692" w:rsidP="00442692">
      <w:pPr>
        <w:spacing w:line="276" w:lineRule="auto"/>
        <w:rPr>
          <w:sz w:val="20"/>
          <w:lang w:val="es-ES"/>
        </w:rPr>
      </w:pPr>
      <w:r w:rsidRPr="00442692">
        <w:rPr>
          <w:sz w:val="20"/>
          <w:lang w:val="es-ES"/>
        </w:rPr>
        <w:t>Un cordial saludo</w:t>
      </w:r>
    </w:p>
    <w:p w:rsidR="00442692" w:rsidRPr="00442692" w:rsidRDefault="00442692" w:rsidP="00442692">
      <w:pPr>
        <w:spacing w:line="276" w:lineRule="auto"/>
        <w:rPr>
          <w:sz w:val="20"/>
          <w:lang w:val="es-ES"/>
        </w:rPr>
      </w:pPr>
      <w:r w:rsidRPr="00442692">
        <w:rPr>
          <w:sz w:val="20"/>
          <w:lang w:val="es-ES"/>
        </w:rPr>
        <w:t>Noelia Valverde</w:t>
      </w:r>
    </w:p>
    <w:p w:rsidR="00442692" w:rsidRPr="00442692" w:rsidRDefault="00442692" w:rsidP="00442692">
      <w:pPr>
        <w:spacing w:line="276" w:lineRule="auto"/>
        <w:rPr>
          <w:sz w:val="20"/>
          <w:lang w:val="es-ES"/>
        </w:rPr>
      </w:pPr>
      <w:r w:rsidRPr="00442692">
        <w:rPr>
          <w:sz w:val="20"/>
          <w:lang w:val="es-ES"/>
        </w:rPr>
        <w:t>Directora del Máster en Dirección de Sistemas y Tecnologías de la Información.</w:t>
      </w:r>
    </w:p>
    <w:p w:rsidR="00442692" w:rsidRPr="009F52B1" w:rsidRDefault="009F52B1" w:rsidP="00442692">
      <w:pPr>
        <w:spacing w:line="276" w:lineRule="auto"/>
        <w:rPr>
          <w:sz w:val="20"/>
          <w:lang w:val="es-ES"/>
        </w:rPr>
      </w:pPr>
      <w:r w:rsidRPr="009F52B1">
        <w:rPr>
          <w:sz w:val="20"/>
          <w:lang w:val="es-ES"/>
        </w:rPr>
        <w:t>OBS Business School</w:t>
      </w:r>
    </w:p>
    <w:p w:rsidR="00442692" w:rsidRPr="00442692" w:rsidRDefault="00442692" w:rsidP="00442692">
      <w:pPr>
        <w:spacing w:line="276" w:lineRule="auto"/>
        <w:rPr>
          <w:lang w:val="es-ES"/>
        </w:rPr>
      </w:pPr>
    </w:p>
    <w:p w:rsidR="00442692" w:rsidRPr="00442692" w:rsidRDefault="00442692" w:rsidP="00442692">
      <w:pPr>
        <w:spacing w:line="276" w:lineRule="auto"/>
        <w:rPr>
          <w:rFonts w:ascii="Calibri" w:hAnsi="Calibri" w:cs="Calibri"/>
          <w:b/>
          <w:bCs w:val="0"/>
          <w:color w:val="000000" w:themeColor="text1"/>
          <w:sz w:val="32"/>
          <w:szCs w:val="32"/>
          <w:lang w:val="es-ES"/>
        </w:rPr>
      </w:pPr>
      <w:r w:rsidRPr="00442692">
        <w:rPr>
          <w:rFonts w:ascii="Calibri" w:hAnsi="Calibri" w:cs="Calibri"/>
          <w:b/>
          <w:color w:val="000000" w:themeColor="text1"/>
          <w:sz w:val="32"/>
          <w:szCs w:val="32"/>
          <w:lang w:val="es-ES"/>
        </w:rPr>
        <w:lastRenderedPageBreak/>
        <w:t xml:space="preserve">2. El Máster en Dirección de Sistemas y Tecnologías de la Información </w:t>
      </w:r>
    </w:p>
    <w:p w:rsidR="00442692" w:rsidRPr="00442692" w:rsidRDefault="00442692" w:rsidP="00442692">
      <w:pPr>
        <w:spacing w:line="276" w:lineRule="auto"/>
        <w:rPr>
          <w:lang w:val="es-ES"/>
        </w:rPr>
      </w:pPr>
    </w:p>
    <w:p w:rsidR="00442692" w:rsidRPr="00442692" w:rsidRDefault="00442692" w:rsidP="00442692">
      <w:pPr>
        <w:pBdr>
          <w:top w:val="single" w:sz="4" w:space="1" w:color="auto"/>
          <w:left w:val="single" w:sz="4" w:space="4" w:color="auto"/>
          <w:bottom w:val="single" w:sz="4" w:space="1" w:color="auto"/>
          <w:right w:val="single" w:sz="4" w:space="4" w:color="auto"/>
        </w:pBdr>
        <w:shd w:val="clear" w:color="auto" w:fill="000000" w:themeFill="text1"/>
        <w:spacing w:line="276" w:lineRule="auto"/>
        <w:rPr>
          <w:b/>
          <w:lang w:val="es-ES"/>
        </w:rPr>
      </w:pPr>
      <w:r w:rsidRPr="00442692">
        <w:rPr>
          <w:b/>
          <w:lang w:val="es-ES"/>
        </w:rPr>
        <w:t>Presentación del programa</w:t>
      </w:r>
    </w:p>
    <w:p w:rsidR="00442692" w:rsidRPr="00442692" w:rsidRDefault="00442692" w:rsidP="00442692">
      <w:pPr>
        <w:spacing w:line="276" w:lineRule="auto"/>
        <w:rPr>
          <w:lang w:val="es-ES"/>
        </w:rPr>
      </w:pPr>
    </w:p>
    <w:p w:rsidR="00442692" w:rsidRPr="00442692" w:rsidRDefault="00442692" w:rsidP="00442692">
      <w:pPr>
        <w:autoSpaceDE w:val="0"/>
        <w:autoSpaceDN w:val="0"/>
        <w:adjustRightInd w:val="0"/>
        <w:spacing w:line="276" w:lineRule="auto"/>
        <w:rPr>
          <w:color w:val="231F20"/>
          <w:lang w:val="es-ES"/>
        </w:rPr>
      </w:pPr>
      <w:r w:rsidRPr="00442692">
        <w:rPr>
          <w:color w:val="231F20"/>
          <w:lang w:val="es-ES"/>
        </w:rPr>
        <w:t xml:space="preserve">Tanto las compañías de servicios, como las empresas industriales e incluso la administración pública dependen cada día más de procesos informatizados. Por lo que la dirección de los departamentos de sistemas y tecnologías de la información tienen una responsabilidad clave sobre su diseño y funcionamiento. Su buena gestión y consecución, impacta directamente sobre los resultados de la empresa y, por lo tanto, es un factor crítico de éxito en la obtención de los objetivos estratégicos de las entidades. </w:t>
      </w:r>
    </w:p>
    <w:p w:rsidR="00442692" w:rsidRPr="00442692" w:rsidRDefault="00442692" w:rsidP="00442692">
      <w:pPr>
        <w:spacing w:line="276" w:lineRule="auto"/>
        <w:rPr>
          <w:lang w:val="es-ES"/>
        </w:rPr>
      </w:pPr>
    </w:p>
    <w:p w:rsidR="00442692" w:rsidRPr="00442692" w:rsidRDefault="00442692" w:rsidP="00442692">
      <w:pPr>
        <w:spacing w:line="276" w:lineRule="auto"/>
        <w:rPr>
          <w:lang w:val="es-ES"/>
        </w:rPr>
      </w:pPr>
      <w:r w:rsidRPr="00442692">
        <w:rPr>
          <w:lang w:val="es-ES"/>
        </w:rPr>
        <w:t xml:space="preserve">El </w:t>
      </w:r>
      <w:r w:rsidRPr="00442692">
        <w:rPr>
          <w:b/>
          <w:lang w:val="es-ES"/>
        </w:rPr>
        <w:t xml:space="preserve">Máster en Dirección de Sistemas y Tecnologías de la Información </w:t>
      </w:r>
      <w:r w:rsidRPr="00442692">
        <w:rPr>
          <w:lang w:val="es-ES"/>
        </w:rPr>
        <w:t xml:space="preserve">aporta el conocimiento académico, teórico y práctico para un mejor desempeño profesional directivo. El programa pone especial atención en la definición de una buena estrategia de sistemas como vía de alineamiento directivo. También se trabaja la planificación de los recursos, las metodologías para la gestión de la información, la ciberseguridad, los procesos operativos, así como la gestión de proyectos y servicios.  Durante el transcurso de todo el programa se mantiene el pulso y se valora constantemente la innovación tecnológica y sus efectos en la mejora de la productividad y competitividad de las empresas.  </w:t>
      </w:r>
    </w:p>
    <w:p w:rsidR="00442692" w:rsidRPr="00442692" w:rsidRDefault="00442692" w:rsidP="00442692">
      <w:pPr>
        <w:spacing w:line="276" w:lineRule="auto"/>
        <w:rPr>
          <w:lang w:val="es-ES"/>
        </w:rPr>
      </w:pPr>
    </w:p>
    <w:p w:rsidR="00442692" w:rsidRPr="00442692" w:rsidRDefault="00442692" w:rsidP="00442692">
      <w:pPr>
        <w:spacing w:line="276" w:lineRule="auto"/>
        <w:rPr>
          <w:lang w:val="es-ES"/>
        </w:rPr>
      </w:pPr>
      <w:r w:rsidRPr="00442692">
        <w:rPr>
          <w:lang w:val="es-ES"/>
        </w:rPr>
        <w:t>Las empresas punteras del milenio tienen al centro de sus modelos de negocio la explotación de la información como principal fuente para la toma de decisiones y en muchos casos la generación de ingresos. Este nuevo paradigma es exportable y escalable a todos los ámbitos empresariales, e indispensable en las empresas del futuro.</w:t>
      </w:r>
    </w:p>
    <w:p w:rsidR="00442692" w:rsidRPr="00442692" w:rsidRDefault="00442692" w:rsidP="00442692">
      <w:pPr>
        <w:spacing w:line="276" w:lineRule="auto"/>
        <w:rPr>
          <w:lang w:val="es-ES"/>
        </w:rPr>
      </w:pPr>
    </w:p>
    <w:p w:rsidR="00442692" w:rsidRPr="00442692" w:rsidRDefault="00442692" w:rsidP="00442692">
      <w:pPr>
        <w:spacing w:line="276" w:lineRule="auto"/>
        <w:rPr>
          <w:lang w:val="es-ES"/>
        </w:rPr>
      </w:pPr>
      <w:r w:rsidRPr="00442692">
        <w:rPr>
          <w:lang w:val="es-ES"/>
        </w:rPr>
        <w:t xml:space="preserve">Con el objetivo principal de preparar a los nuevos directivos para contribuir a la mejora de la productividad y competitividad de sus organizaciones, el </w:t>
      </w:r>
      <w:r w:rsidRPr="00442692">
        <w:rPr>
          <w:b/>
          <w:lang w:val="es-ES"/>
        </w:rPr>
        <w:t>Máster en Dirección de Sistemas y Tecnologías de la Información</w:t>
      </w:r>
      <w:r w:rsidRPr="00442692">
        <w:rPr>
          <w:lang w:val="es-ES"/>
        </w:rPr>
        <w:t xml:space="preserve"> también contrasta metodologías, marcos de referencia y estándares (</w:t>
      </w:r>
      <w:proofErr w:type="spellStart"/>
      <w:r w:rsidRPr="00442692">
        <w:rPr>
          <w:lang w:val="es-ES"/>
        </w:rPr>
        <w:t>i.e</w:t>
      </w:r>
      <w:proofErr w:type="spellEnd"/>
      <w:r w:rsidRPr="00442692">
        <w:rPr>
          <w:lang w:val="es-ES"/>
        </w:rPr>
        <w:t xml:space="preserve"> ISO, </w:t>
      </w:r>
      <w:r w:rsidR="0096371E">
        <w:rPr>
          <w:lang w:val="es-ES"/>
        </w:rPr>
        <w:t>COBIT</w:t>
      </w:r>
      <w:r w:rsidRPr="00442692">
        <w:rPr>
          <w:lang w:val="es-ES"/>
        </w:rPr>
        <w:t xml:space="preserve">, ITIL, PMP), poniendo en práctica los conceptos de medición de riesgo, controles sobre los procesos de negocio, cuadros de mando, gobernanza de TI y procedimientos para el cumplimiento normativo. Lo que, es más, durante todo el master se hace especial énfasis tanto en los conocimientos que nos aporta </w:t>
      </w:r>
      <w:r w:rsidR="0096371E">
        <w:rPr>
          <w:lang w:val="es-ES"/>
        </w:rPr>
        <w:t>COBIT 2019</w:t>
      </w:r>
      <w:r w:rsidRPr="00442692">
        <w:rPr>
          <w:lang w:val="es-ES"/>
        </w:rPr>
        <w:t xml:space="preserve"> como en los de ITIL</w:t>
      </w:r>
      <w:r w:rsidR="004D7F77">
        <w:rPr>
          <w:lang w:val="es-ES"/>
        </w:rPr>
        <w:t>v4</w:t>
      </w:r>
      <w:r w:rsidRPr="00442692">
        <w:rPr>
          <w:lang w:val="es-ES"/>
        </w:rPr>
        <w:t xml:space="preserve"> con fin de preparar los estudiantes para tomar el examen de ITIL </w:t>
      </w:r>
      <w:proofErr w:type="spellStart"/>
      <w:r w:rsidRPr="00442692">
        <w:rPr>
          <w:lang w:val="es-ES"/>
        </w:rPr>
        <w:t>Foundation</w:t>
      </w:r>
      <w:proofErr w:type="spellEnd"/>
      <w:r w:rsidRPr="00442692">
        <w:rPr>
          <w:lang w:val="es-ES"/>
        </w:rPr>
        <w:t>.</w:t>
      </w:r>
    </w:p>
    <w:p w:rsidR="00442692" w:rsidRPr="00442692" w:rsidRDefault="00442692" w:rsidP="00442692">
      <w:pPr>
        <w:spacing w:line="276" w:lineRule="auto"/>
        <w:rPr>
          <w:lang w:val="es-ES"/>
        </w:rPr>
      </w:pPr>
      <w:r w:rsidRPr="00442692">
        <w:rPr>
          <w:lang w:val="es-ES"/>
        </w:rPr>
        <w:t xml:space="preserve"> </w:t>
      </w:r>
    </w:p>
    <w:p w:rsidR="00442692" w:rsidRPr="00442692" w:rsidRDefault="00442692" w:rsidP="00442692">
      <w:pPr>
        <w:spacing w:line="276" w:lineRule="auto"/>
        <w:rPr>
          <w:lang w:val="es-ES"/>
        </w:rPr>
      </w:pPr>
      <w:r w:rsidRPr="00442692">
        <w:rPr>
          <w:lang w:val="es-ES"/>
        </w:rPr>
        <w:t xml:space="preserve">El </w:t>
      </w:r>
      <w:r w:rsidRPr="00442692">
        <w:rPr>
          <w:b/>
          <w:lang w:val="es-ES"/>
        </w:rPr>
        <w:t xml:space="preserve">Máster de Dirección de Sistemas y Tecnologías de la Información </w:t>
      </w:r>
      <w:r w:rsidRPr="00442692">
        <w:rPr>
          <w:lang w:val="es-ES"/>
        </w:rPr>
        <w:t>se mejora de forma continua a través de las aportaciones y experiencias de los propios participantes y del claustro de profesores, incluyendo siempre los temas de mayor actualidad e interés, como las nuevas tendencias tecnológicas, para conseguir dar el máximo valor añadido al proceso formativo.</w:t>
      </w:r>
    </w:p>
    <w:p w:rsidR="00442692" w:rsidRPr="00442692" w:rsidRDefault="00442692" w:rsidP="00442692">
      <w:pPr>
        <w:spacing w:line="276" w:lineRule="auto"/>
        <w:rPr>
          <w:b/>
          <w:bCs w:val="0"/>
          <w:lang w:val="es-ES"/>
        </w:rPr>
      </w:pPr>
    </w:p>
    <w:p w:rsidR="00442692" w:rsidRPr="00442692" w:rsidRDefault="00442692" w:rsidP="00442692">
      <w:pPr>
        <w:spacing w:line="276" w:lineRule="auto"/>
        <w:rPr>
          <w:b/>
          <w:bCs w:val="0"/>
          <w:lang w:val="es-ES"/>
        </w:rPr>
      </w:pPr>
    </w:p>
    <w:p w:rsidR="00442692" w:rsidRDefault="00442692" w:rsidP="00442692">
      <w:pPr>
        <w:spacing w:line="276" w:lineRule="auto"/>
        <w:rPr>
          <w:b/>
          <w:bCs w:val="0"/>
          <w:lang w:val="es-ES"/>
        </w:rPr>
      </w:pPr>
    </w:p>
    <w:p w:rsidR="009F52B1" w:rsidRDefault="009F52B1" w:rsidP="00442692">
      <w:pPr>
        <w:spacing w:line="276" w:lineRule="auto"/>
        <w:rPr>
          <w:b/>
          <w:bCs w:val="0"/>
          <w:lang w:val="es-ES"/>
        </w:rPr>
      </w:pPr>
    </w:p>
    <w:p w:rsidR="009F52B1" w:rsidRDefault="009F52B1" w:rsidP="00442692">
      <w:pPr>
        <w:spacing w:line="276" w:lineRule="auto"/>
        <w:rPr>
          <w:b/>
          <w:bCs w:val="0"/>
          <w:lang w:val="es-ES"/>
        </w:rPr>
      </w:pPr>
    </w:p>
    <w:p w:rsidR="00442692" w:rsidRPr="00442692" w:rsidRDefault="00442692" w:rsidP="00442692">
      <w:pPr>
        <w:spacing w:line="276" w:lineRule="auto"/>
        <w:rPr>
          <w:b/>
          <w:bCs w:val="0"/>
          <w:lang w:val="es-ES"/>
        </w:rPr>
      </w:pPr>
    </w:p>
    <w:p w:rsidR="00442692" w:rsidRPr="00442692" w:rsidRDefault="00442692" w:rsidP="00442692">
      <w:pPr>
        <w:spacing w:line="276" w:lineRule="auto"/>
        <w:rPr>
          <w:b/>
          <w:bCs w:val="0"/>
          <w:lang w:val="es-ES"/>
        </w:rPr>
      </w:pPr>
    </w:p>
    <w:p w:rsidR="00442692" w:rsidRPr="00442692" w:rsidRDefault="00442692" w:rsidP="00442692">
      <w:pPr>
        <w:pBdr>
          <w:top w:val="single" w:sz="4" w:space="1" w:color="auto"/>
          <w:left w:val="single" w:sz="4" w:space="4" w:color="auto"/>
          <w:bottom w:val="single" w:sz="4" w:space="1" w:color="auto"/>
          <w:right w:val="single" w:sz="4" w:space="4" w:color="auto"/>
        </w:pBdr>
        <w:shd w:val="clear" w:color="auto" w:fill="000000" w:themeFill="text1"/>
        <w:spacing w:line="276" w:lineRule="auto"/>
        <w:rPr>
          <w:b/>
          <w:bCs w:val="0"/>
          <w:lang w:val="es-ES"/>
        </w:rPr>
      </w:pPr>
      <w:r w:rsidRPr="00442692">
        <w:rPr>
          <w:b/>
          <w:lang w:val="es-ES"/>
        </w:rPr>
        <w:lastRenderedPageBreak/>
        <w:t>Perfil de los participantes</w:t>
      </w:r>
    </w:p>
    <w:p w:rsidR="00442692" w:rsidRPr="00442692" w:rsidRDefault="00442692" w:rsidP="00442692">
      <w:pPr>
        <w:spacing w:line="276" w:lineRule="auto"/>
        <w:rPr>
          <w:color w:val="231F20"/>
          <w:lang w:val="es-ES"/>
        </w:rPr>
      </w:pPr>
    </w:p>
    <w:p w:rsidR="00442692" w:rsidRPr="00442692" w:rsidRDefault="00442692" w:rsidP="00442692">
      <w:pPr>
        <w:spacing w:line="276" w:lineRule="auto"/>
        <w:rPr>
          <w:color w:val="231F20"/>
          <w:lang w:val="es-ES"/>
        </w:rPr>
      </w:pPr>
      <w:r w:rsidRPr="00442692">
        <w:rPr>
          <w:color w:val="231F20"/>
          <w:lang w:val="es-ES"/>
        </w:rPr>
        <w:t xml:space="preserve">El Máster en Dirección de Sistemas y Tecnologías de la Información está dirigido a profesionales que quieran acceder a la función directiva del departamento de tecnologías de la información o a una ocupación consultiva de nivel estratégico - incluyendo, sistemas, comunicaciones, desarrollo servicios, proyectos y operaciones.  </w:t>
      </w:r>
    </w:p>
    <w:p w:rsidR="00442692" w:rsidRPr="00442692" w:rsidRDefault="00442692" w:rsidP="00442692">
      <w:pPr>
        <w:spacing w:line="276" w:lineRule="auto"/>
        <w:rPr>
          <w:color w:val="231F20"/>
          <w:lang w:val="es-ES"/>
        </w:rPr>
      </w:pPr>
    </w:p>
    <w:p w:rsidR="00442692" w:rsidRPr="00442692" w:rsidRDefault="00442692" w:rsidP="00442692">
      <w:pPr>
        <w:spacing w:line="276" w:lineRule="auto"/>
        <w:rPr>
          <w:color w:val="231F20"/>
          <w:lang w:val="es-ES"/>
        </w:rPr>
      </w:pPr>
      <w:r w:rsidRPr="00442692">
        <w:rPr>
          <w:color w:val="231F20"/>
          <w:lang w:val="es-ES"/>
        </w:rPr>
        <w:t>Los módulos del curso están diseñados para aquellos que aspiren a acelerar el desarrollo de su carrera profesional para dirigir los procesos de gestión de los entornos tecnológicos e informáticos con el aporte de una visión innovadora y eficiente, o mejorar sus capacidades en dicho ámbito.</w:t>
      </w:r>
    </w:p>
    <w:p w:rsidR="00442692" w:rsidRPr="00442692" w:rsidRDefault="00442692" w:rsidP="00442692">
      <w:pPr>
        <w:spacing w:line="276" w:lineRule="auto"/>
        <w:rPr>
          <w:color w:val="231F20"/>
          <w:lang w:val="es-ES"/>
        </w:rPr>
      </w:pPr>
    </w:p>
    <w:p w:rsidR="00442692" w:rsidRPr="00442692" w:rsidRDefault="00442692" w:rsidP="00442692">
      <w:pPr>
        <w:numPr>
          <w:ilvl w:val="0"/>
          <w:numId w:val="7"/>
        </w:numPr>
        <w:spacing w:line="276" w:lineRule="auto"/>
        <w:rPr>
          <w:color w:val="231F20"/>
          <w:lang w:val="es-ES"/>
        </w:rPr>
      </w:pPr>
      <w:r w:rsidRPr="00442692">
        <w:rPr>
          <w:color w:val="231F20"/>
          <w:lang w:val="es-ES"/>
        </w:rPr>
        <w:t>Perfiles provenientes de diferentes sectores que estén asumiendo o pretendan asumir responsabilidades en la dirección y/o gestión de los sistemas y tecnologías de la información.</w:t>
      </w:r>
    </w:p>
    <w:p w:rsidR="00442692" w:rsidRPr="00442692" w:rsidRDefault="00442692" w:rsidP="00442692">
      <w:pPr>
        <w:spacing w:line="276" w:lineRule="auto"/>
        <w:ind w:left="720"/>
        <w:rPr>
          <w:color w:val="231F20"/>
          <w:lang w:val="es-ES"/>
        </w:rPr>
      </w:pPr>
    </w:p>
    <w:p w:rsidR="00442692" w:rsidRPr="00442692" w:rsidRDefault="00442692" w:rsidP="00442692">
      <w:pPr>
        <w:numPr>
          <w:ilvl w:val="0"/>
          <w:numId w:val="7"/>
        </w:numPr>
        <w:spacing w:line="276" w:lineRule="auto"/>
        <w:rPr>
          <w:color w:val="231F20"/>
          <w:lang w:val="es-ES"/>
        </w:rPr>
      </w:pPr>
      <w:r w:rsidRPr="00442692">
        <w:rPr>
          <w:color w:val="231F20"/>
          <w:lang w:val="es-ES"/>
        </w:rPr>
        <w:t>Responsables y jefes de proyecto que quieran ampliar su capacidad de gestión para acometer implementaciones trasversales o programas de gestión de servicios TIC.</w:t>
      </w:r>
    </w:p>
    <w:p w:rsidR="00442692" w:rsidRPr="00442692" w:rsidRDefault="00442692" w:rsidP="00442692">
      <w:pPr>
        <w:spacing w:line="276" w:lineRule="auto"/>
        <w:ind w:left="720"/>
        <w:rPr>
          <w:color w:val="231F20"/>
          <w:lang w:val="es-ES"/>
        </w:rPr>
      </w:pPr>
    </w:p>
    <w:p w:rsidR="00442692" w:rsidRPr="00442692" w:rsidRDefault="00442692" w:rsidP="00442692">
      <w:pPr>
        <w:numPr>
          <w:ilvl w:val="0"/>
          <w:numId w:val="7"/>
        </w:numPr>
        <w:spacing w:line="276" w:lineRule="auto"/>
        <w:rPr>
          <w:color w:val="231F20"/>
          <w:lang w:val="es-ES"/>
        </w:rPr>
      </w:pPr>
      <w:r w:rsidRPr="00442692">
        <w:rPr>
          <w:color w:val="231F20"/>
          <w:lang w:val="es-ES"/>
        </w:rPr>
        <w:t>Personas con experiencia o vocación en el área de gestión de recursos tecnológicos e informáticos que deseen avanzar su preparación académica.</w:t>
      </w:r>
    </w:p>
    <w:p w:rsidR="00442692" w:rsidRPr="00442692" w:rsidRDefault="00442692" w:rsidP="00442692">
      <w:pPr>
        <w:spacing w:line="276" w:lineRule="auto"/>
        <w:rPr>
          <w:color w:val="231F20"/>
          <w:lang w:val="es-ES"/>
        </w:rPr>
      </w:pPr>
    </w:p>
    <w:p w:rsidR="00442692" w:rsidRPr="00442692" w:rsidRDefault="00442692" w:rsidP="00442692">
      <w:pPr>
        <w:numPr>
          <w:ilvl w:val="0"/>
          <w:numId w:val="7"/>
        </w:numPr>
        <w:spacing w:line="276" w:lineRule="auto"/>
        <w:rPr>
          <w:color w:val="231F20"/>
          <w:lang w:val="es-ES"/>
        </w:rPr>
      </w:pPr>
      <w:r w:rsidRPr="00442692">
        <w:rPr>
          <w:color w:val="231F20"/>
          <w:lang w:val="es-ES"/>
        </w:rPr>
        <w:t>Consultores y especialistas del sector tecnológico e informático con iniciativa para prepararse, actualizarse y completar su perfil, forjando así su posición competitiva en el mercado.</w:t>
      </w:r>
    </w:p>
    <w:p w:rsidR="00442692" w:rsidRDefault="00442692" w:rsidP="00442692">
      <w:pPr>
        <w:spacing w:line="276" w:lineRule="auto"/>
        <w:rPr>
          <w:b/>
          <w:bCs w:val="0"/>
          <w:lang w:val="es-ES"/>
        </w:rPr>
      </w:pPr>
    </w:p>
    <w:p w:rsidR="009F52B1" w:rsidRDefault="009F52B1" w:rsidP="00442692">
      <w:pPr>
        <w:spacing w:line="276" w:lineRule="auto"/>
        <w:rPr>
          <w:b/>
          <w:bCs w:val="0"/>
          <w:lang w:val="es-ES"/>
        </w:rPr>
      </w:pPr>
    </w:p>
    <w:p w:rsidR="009F52B1" w:rsidRDefault="009F52B1" w:rsidP="00442692">
      <w:pPr>
        <w:spacing w:line="276" w:lineRule="auto"/>
        <w:rPr>
          <w:b/>
          <w:bCs w:val="0"/>
          <w:lang w:val="es-ES"/>
        </w:rPr>
      </w:pPr>
    </w:p>
    <w:p w:rsidR="009F52B1" w:rsidRDefault="009F52B1" w:rsidP="00442692">
      <w:pPr>
        <w:spacing w:line="276" w:lineRule="auto"/>
        <w:rPr>
          <w:b/>
          <w:bCs w:val="0"/>
          <w:lang w:val="es-ES"/>
        </w:rPr>
      </w:pPr>
    </w:p>
    <w:p w:rsidR="009F52B1" w:rsidRDefault="009F52B1" w:rsidP="00442692">
      <w:pPr>
        <w:spacing w:line="276" w:lineRule="auto"/>
        <w:rPr>
          <w:b/>
          <w:bCs w:val="0"/>
          <w:lang w:val="es-ES"/>
        </w:rPr>
      </w:pPr>
    </w:p>
    <w:p w:rsidR="009F52B1" w:rsidRDefault="009F52B1" w:rsidP="00442692">
      <w:pPr>
        <w:spacing w:line="276" w:lineRule="auto"/>
        <w:rPr>
          <w:b/>
          <w:bCs w:val="0"/>
          <w:lang w:val="es-ES"/>
        </w:rPr>
      </w:pPr>
    </w:p>
    <w:p w:rsidR="009F52B1" w:rsidRDefault="009F52B1" w:rsidP="00442692">
      <w:pPr>
        <w:spacing w:line="276" w:lineRule="auto"/>
        <w:rPr>
          <w:b/>
          <w:bCs w:val="0"/>
          <w:lang w:val="es-ES"/>
        </w:rPr>
      </w:pPr>
    </w:p>
    <w:p w:rsidR="009F52B1" w:rsidRDefault="009F52B1" w:rsidP="00442692">
      <w:pPr>
        <w:spacing w:line="276" w:lineRule="auto"/>
        <w:rPr>
          <w:b/>
          <w:bCs w:val="0"/>
          <w:lang w:val="es-ES"/>
        </w:rPr>
      </w:pPr>
    </w:p>
    <w:p w:rsidR="009F52B1" w:rsidRDefault="009F52B1" w:rsidP="00442692">
      <w:pPr>
        <w:spacing w:line="276" w:lineRule="auto"/>
        <w:rPr>
          <w:b/>
          <w:bCs w:val="0"/>
          <w:lang w:val="es-ES"/>
        </w:rPr>
      </w:pPr>
    </w:p>
    <w:p w:rsidR="009F52B1" w:rsidRDefault="009F52B1" w:rsidP="00442692">
      <w:pPr>
        <w:spacing w:line="276" w:lineRule="auto"/>
        <w:rPr>
          <w:b/>
          <w:bCs w:val="0"/>
          <w:lang w:val="es-ES"/>
        </w:rPr>
      </w:pPr>
    </w:p>
    <w:p w:rsidR="009F52B1" w:rsidRDefault="009F52B1" w:rsidP="00442692">
      <w:pPr>
        <w:spacing w:line="276" w:lineRule="auto"/>
        <w:rPr>
          <w:b/>
          <w:bCs w:val="0"/>
          <w:lang w:val="es-ES"/>
        </w:rPr>
      </w:pPr>
    </w:p>
    <w:p w:rsidR="009F52B1" w:rsidRDefault="009F52B1" w:rsidP="00442692">
      <w:pPr>
        <w:spacing w:line="276" w:lineRule="auto"/>
        <w:rPr>
          <w:b/>
          <w:bCs w:val="0"/>
          <w:lang w:val="es-ES"/>
        </w:rPr>
      </w:pPr>
    </w:p>
    <w:p w:rsidR="009F52B1" w:rsidRDefault="009F52B1" w:rsidP="00442692">
      <w:pPr>
        <w:spacing w:line="276" w:lineRule="auto"/>
        <w:rPr>
          <w:b/>
          <w:bCs w:val="0"/>
          <w:lang w:val="es-ES"/>
        </w:rPr>
      </w:pPr>
    </w:p>
    <w:p w:rsidR="009F52B1" w:rsidRDefault="009F52B1" w:rsidP="00442692">
      <w:pPr>
        <w:spacing w:line="276" w:lineRule="auto"/>
        <w:rPr>
          <w:b/>
          <w:bCs w:val="0"/>
          <w:lang w:val="es-ES"/>
        </w:rPr>
      </w:pPr>
    </w:p>
    <w:p w:rsidR="009F52B1" w:rsidRDefault="009F52B1" w:rsidP="00442692">
      <w:pPr>
        <w:spacing w:line="276" w:lineRule="auto"/>
        <w:rPr>
          <w:b/>
          <w:bCs w:val="0"/>
          <w:lang w:val="es-ES"/>
        </w:rPr>
      </w:pPr>
    </w:p>
    <w:p w:rsidR="009F52B1" w:rsidRDefault="009F52B1" w:rsidP="00442692">
      <w:pPr>
        <w:spacing w:line="276" w:lineRule="auto"/>
        <w:rPr>
          <w:b/>
          <w:bCs w:val="0"/>
          <w:lang w:val="es-ES"/>
        </w:rPr>
      </w:pPr>
    </w:p>
    <w:p w:rsidR="009F52B1" w:rsidRDefault="009F52B1" w:rsidP="00442692">
      <w:pPr>
        <w:spacing w:line="276" w:lineRule="auto"/>
        <w:rPr>
          <w:b/>
          <w:bCs w:val="0"/>
          <w:lang w:val="es-ES"/>
        </w:rPr>
      </w:pPr>
    </w:p>
    <w:p w:rsidR="009F52B1" w:rsidRDefault="009F52B1" w:rsidP="00442692">
      <w:pPr>
        <w:spacing w:line="276" w:lineRule="auto"/>
        <w:rPr>
          <w:b/>
          <w:bCs w:val="0"/>
          <w:lang w:val="es-ES"/>
        </w:rPr>
      </w:pPr>
    </w:p>
    <w:p w:rsidR="009F52B1" w:rsidRDefault="009F52B1" w:rsidP="00442692">
      <w:pPr>
        <w:spacing w:line="276" w:lineRule="auto"/>
        <w:rPr>
          <w:b/>
          <w:bCs w:val="0"/>
          <w:lang w:val="es-ES"/>
        </w:rPr>
      </w:pPr>
    </w:p>
    <w:p w:rsidR="009F52B1" w:rsidRPr="00442692" w:rsidRDefault="009F52B1" w:rsidP="00442692">
      <w:pPr>
        <w:spacing w:line="276" w:lineRule="auto"/>
        <w:rPr>
          <w:b/>
          <w:bCs w:val="0"/>
          <w:lang w:val="es-ES"/>
        </w:rPr>
      </w:pPr>
    </w:p>
    <w:p w:rsidR="00442692" w:rsidRPr="00442692" w:rsidRDefault="00442692" w:rsidP="00442692">
      <w:pPr>
        <w:pBdr>
          <w:top w:val="single" w:sz="4" w:space="1" w:color="auto"/>
          <w:left w:val="single" w:sz="4" w:space="4" w:color="auto"/>
          <w:bottom w:val="single" w:sz="4" w:space="1" w:color="auto"/>
          <w:right w:val="single" w:sz="4" w:space="4" w:color="auto"/>
        </w:pBdr>
        <w:shd w:val="clear" w:color="auto" w:fill="000000" w:themeFill="text1"/>
        <w:spacing w:line="276" w:lineRule="auto"/>
        <w:rPr>
          <w:b/>
          <w:bCs w:val="0"/>
          <w:lang w:val="es-ES"/>
        </w:rPr>
      </w:pPr>
      <w:r w:rsidRPr="00442692">
        <w:rPr>
          <w:b/>
          <w:lang w:val="es-ES"/>
        </w:rPr>
        <w:lastRenderedPageBreak/>
        <w:t>Salidas profesionales</w:t>
      </w:r>
    </w:p>
    <w:p w:rsidR="00442692" w:rsidRPr="00442692" w:rsidRDefault="00442692" w:rsidP="00442692">
      <w:pPr>
        <w:spacing w:line="276" w:lineRule="auto"/>
        <w:rPr>
          <w:color w:val="000000"/>
          <w:lang w:val="es-ES"/>
        </w:rPr>
      </w:pPr>
    </w:p>
    <w:p w:rsidR="00442692" w:rsidRPr="00442692" w:rsidRDefault="00442692" w:rsidP="00442692">
      <w:pPr>
        <w:spacing w:line="276" w:lineRule="auto"/>
        <w:rPr>
          <w:color w:val="000000"/>
          <w:lang w:val="es-ES"/>
        </w:rPr>
      </w:pPr>
      <w:r w:rsidRPr="00442692">
        <w:rPr>
          <w:color w:val="000000"/>
          <w:lang w:val="es-ES"/>
        </w:rPr>
        <w:t>En OBS Business School apostamos por la formación como motor de cambio, de crecimiento y de mejora tanto personal como profesional. La aplicación de las competencias desarrolladas a lo largo del Máster en el ámbito profesional contribuirá al crecimiento y mejora de las organizaciones de la mano de los tres valores fundamentales de OBS Business School: la innovación, el máximo aprovechamiento de los entornos online y la visión y experiencia internacional.</w:t>
      </w:r>
    </w:p>
    <w:p w:rsidR="00442692" w:rsidRPr="00442692" w:rsidRDefault="00442692" w:rsidP="00442692">
      <w:pPr>
        <w:spacing w:line="276" w:lineRule="auto"/>
        <w:rPr>
          <w:color w:val="000000"/>
          <w:lang w:val="es-ES"/>
        </w:rPr>
      </w:pPr>
    </w:p>
    <w:p w:rsidR="00442692" w:rsidRPr="00442692" w:rsidRDefault="00442692" w:rsidP="00442692">
      <w:pPr>
        <w:spacing w:line="276" w:lineRule="auto"/>
        <w:rPr>
          <w:color w:val="000000"/>
          <w:lang w:val="es-ES"/>
        </w:rPr>
      </w:pPr>
      <w:r w:rsidRPr="00442692">
        <w:rPr>
          <w:color w:val="000000"/>
          <w:lang w:val="es-ES"/>
        </w:rPr>
        <w:t xml:space="preserve">Según los analistas del sector, </w:t>
      </w:r>
      <w:r w:rsidRPr="00442692">
        <w:rPr>
          <w:b/>
          <w:lang w:val="es-ES"/>
        </w:rPr>
        <w:t>el profesional cualificado más demandado</w:t>
      </w:r>
      <w:r w:rsidRPr="00442692">
        <w:rPr>
          <w:color w:val="000000"/>
          <w:lang w:val="es-ES"/>
        </w:rPr>
        <w:t xml:space="preserve"> por las empresas dentro de sus departamentos de tecnologías de la información (TI) es el de director de sistemas y tecnologías de la información.  El CIO (siglas en inglés para </w:t>
      </w:r>
      <w:proofErr w:type="spellStart"/>
      <w:r w:rsidRPr="00442692">
        <w:rPr>
          <w:color w:val="000000"/>
          <w:lang w:val="es-ES"/>
        </w:rPr>
        <w:t>Chief</w:t>
      </w:r>
      <w:proofErr w:type="spellEnd"/>
      <w:r w:rsidRPr="00442692">
        <w:rPr>
          <w:color w:val="000000"/>
          <w:lang w:val="es-ES"/>
        </w:rPr>
        <w:t xml:space="preserve"> </w:t>
      </w:r>
      <w:proofErr w:type="spellStart"/>
      <w:r w:rsidRPr="00442692">
        <w:rPr>
          <w:color w:val="000000"/>
          <w:lang w:val="es-ES"/>
        </w:rPr>
        <w:t>Technology</w:t>
      </w:r>
      <w:proofErr w:type="spellEnd"/>
      <w:r w:rsidRPr="00442692">
        <w:rPr>
          <w:color w:val="000000"/>
          <w:lang w:val="es-ES"/>
        </w:rPr>
        <w:t xml:space="preserve"> </w:t>
      </w:r>
      <w:proofErr w:type="spellStart"/>
      <w:r w:rsidRPr="00442692">
        <w:rPr>
          <w:color w:val="000000"/>
          <w:lang w:val="es-ES"/>
        </w:rPr>
        <w:t>Officer</w:t>
      </w:r>
      <w:proofErr w:type="spellEnd"/>
      <w:r w:rsidRPr="00442692">
        <w:rPr>
          <w:color w:val="000000"/>
          <w:lang w:val="es-ES"/>
        </w:rPr>
        <w:t>) es una de las posiciones directivas mejor remuneradas, con un rango</w:t>
      </w:r>
      <w:r w:rsidR="00C9125A">
        <w:rPr>
          <w:color w:val="000000"/>
          <w:lang w:val="es-ES"/>
        </w:rPr>
        <w:t xml:space="preserve"> de</w:t>
      </w:r>
      <w:r w:rsidRPr="00442692">
        <w:rPr>
          <w:color w:val="000000"/>
          <w:lang w:val="es-ES"/>
        </w:rPr>
        <w:t xml:space="preserve"> </w:t>
      </w:r>
      <w:r w:rsidR="0063452E">
        <w:rPr>
          <w:color w:val="000000"/>
          <w:lang w:val="es-ES"/>
        </w:rPr>
        <w:t>más de 80.000€ anuales como aparecen en diferentes guías y estudios del mercado laboral.</w:t>
      </w:r>
    </w:p>
    <w:p w:rsidR="00442692" w:rsidRPr="00442692" w:rsidRDefault="00442692" w:rsidP="00442692">
      <w:pPr>
        <w:spacing w:line="276" w:lineRule="auto"/>
        <w:rPr>
          <w:color w:val="000000"/>
          <w:lang w:val="es-ES"/>
        </w:rPr>
      </w:pPr>
    </w:p>
    <w:p w:rsidR="00442692" w:rsidRPr="00442692" w:rsidRDefault="00442692" w:rsidP="00442692">
      <w:pPr>
        <w:spacing w:line="276" w:lineRule="auto"/>
        <w:rPr>
          <w:color w:val="000000"/>
          <w:lang w:val="es-ES"/>
        </w:rPr>
      </w:pPr>
      <w:r w:rsidRPr="00442692">
        <w:rPr>
          <w:color w:val="000000"/>
          <w:lang w:val="es-ES"/>
        </w:rPr>
        <w:t>El Máster de OBS Business School está enfocado para capacitar a profesionales y directivos para promover procesos de innovación, competitividad, productividad y mejora continua, que en el caso del Master en Dirección de Sistemas y Tecnologías de la Información podrán liderar posiciones como:</w:t>
      </w:r>
    </w:p>
    <w:p w:rsidR="00442692" w:rsidRPr="00442692" w:rsidRDefault="00442692" w:rsidP="00442692">
      <w:pPr>
        <w:spacing w:line="276" w:lineRule="auto"/>
        <w:rPr>
          <w:color w:val="000000"/>
          <w:lang w:val="es-ES"/>
        </w:rPr>
      </w:pPr>
    </w:p>
    <w:p w:rsidR="00442692" w:rsidRPr="00442692" w:rsidRDefault="00442692" w:rsidP="00442692">
      <w:pPr>
        <w:numPr>
          <w:ilvl w:val="0"/>
          <w:numId w:val="3"/>
        </w:numPr>
        <w:spacing w:after="120" w:line="276" w:lineRule="auto"/>
        <w:rPr>
          <w:color w:val="000000"/>
        </w:rPr>
      </w:pPr>
      <w:r w:rsidRPr="00442692">
        <w:rPr>
          <w:color w:val="000000"/>
        </w:rPr>
        <w:t>CIO – Chief Information Officer.</w:t>
      </w:r>
    </w:p>
    <w:p w:rsidR="00442692" w:rsidRPr="00442692" w:rsidRDefault="00442692" w:rsidP="00442692">
      <w:pPr>
        <w:numPr>
          <w:ilvl w:val="0"/>
          <w:numId w:val="3"/>
        </w:numPr>
        <w:spacing w:after="120" w:line="276" w:lineRule="auto"/>
        <w:rPr>
          <w:color w:val="000000"/>
        </w:rPr>
      </w:pPr>
      <w:r w:rsidRPr="00442692">
        <w:rPr>
          <w:color w:val="000000"/>
        </w:rPr>
        <w:t>CDO – Chief Data Officer.</w:t>
      </w:r>
    </w:p>
    <w:p w:rsidR="00442692" w:rsidRPr="00442692" w:rsidRDefault="00442692" w:rsidP="00442692">
      <w:pPr>
        <w:numPr>
          <w:ilvl w:val="0"/>
          <w:numId w:val="3"/>
        </w:numPr>
        <w:spacing w:after="120" w:line="276" w:lineRule="auto"/>
        <w:rPr>
          <w:color w:val="000000"/>
          <w:lang w:val="es-ES"/>
        </w:rPr>
      </w:pPr>
      <w:r w:rsidRPr="00442692">
        <w:rPr>
          <w:color w:val="000000"/>
          <w:lang w:val="es-ES"/>
        </w:rPr>
        <w:t>Director de tecnologías de la información.</w:t>
      </w:r>
    </w:p>
    <w:p w:rsidR="00442692" w:rsidRPr="00442692" w:rsidRDefault="00442692" w:rsidP="00442692">
      <w:pPr>
        <w:numPr>
          <w:ilvl w:val="0"/>
          <w:numId w:val="3"/>
        </w:numPr>
        <w:spacing w:after="120" w:line="276" w:lineRule="auto"/>
        <w:rPr>
          <w:color w:val="000000"/>
          <w:lang w:val="es-ES"/>
        </w:rPr>
      </w:pPr>
      <w:r w:rsidRPr="00442692">
        <w:rPr>
          <w:color w:val="000000"/>
          <w:lang w:val="es-ES"/>
        </w:rPr>
        <w:t>Director de sistemas de la información.</w:t>
      </w:r>
    </w:p>
    <w:p w:rsidR="00442692" w:rsidRPr="00442692" w:rsidRDefault="00442692" w:rsidP="00442692">
      <w:pPr>
        <w:numPr>
          <w:ilvl w:val="0"/>
          <w:numId w:val="3"/>
        </w:numPr>
        <w:spacing w:after="120" w:line="276" w:lineRule="auto"/>
        <w:rPr>
          <w:color w:val="000000"/>
          <w:lang w:val="es-ES"/>
        </w:rPr>
      </w:pPr>
      <w:r w:rsidRPr="00442692">
        <w:rPr>
          <w:color w:val="000000"/>
          <w:lang w:val="es-ES"/>
        </w:rPr>
        <w:t>Director de procesos y organización.</w:t>
      </w:r>
    </w:p>
    <w:p w:rsidR="00442692" w:rsidRPr="00442692" w:rsidRDefault="00442692" w:rsidP="00442692">
      <w:pPr>
        <w:numPr>
          <w:ilvl w:val="0"/>
          <w:numId w:val="3"/>
        </w:numPr>
        <w:spacing w:after="120" w:line="276" w:lineRule="auto"/>
        <w:rPr>
          <w:color w:val="000000"/>
          <w:lang w:val="es-ES"/>
        </w:rPr>
      </w:pPr>
      <w:r w:rsidRPr="00442692">
        <w:rPr>
          <w:color w:val="000000"/>
          <w:lang w:val="es-ES"/>
        </w:rPr>
        <w:t>Consultor especializado en gestión de proyectos TIC.</w:t>
      </w:r>
    </w:p>
    <w:p w:rsidR="00442692" w:rsidRPr="00442692" w:rsidRDefault="00442692" w:rsidP="00442692">
      <w:pPr>
        <w:numPr>
          <w:ilvl w:val="0"/>
          <w:numId w:val="3"/>
        </w:numPr>
        <w:spacing w:after="120" w:line="276" w:lineRule="auto"/>
        <w:rPr>
          <w:color w:val="000000"/>
          <w:lang w:val="es-ES"/>
        </w:rPr>
      </w:pPr>
      <w:r w:rsidRPr="00442692">
        <w:rPr>
          <w:color w:val="000000"/>
          <w:lang w:val="es-ES"/>
        </w:rPr>
        <w:t>Director de operaciones y/o servicios compartidos.</w:t>
      </w:r>
    </w:p>
    <w:p w:rsidR="00442692" w:rsidRPr="00442692" w:rsidRDefault="00442692" w:rsidP="00442692">
      <w:pPr>
        <w:numPr>
          <w:ilvl w:val="0"/>
          <w:numId w:val="3"/>
        </w:numPr>
        <w:spacing w:after="120" w:line="276" w:lineRule="auto"/>
        <w:rPr>
          <w:color w:val="000000"/>
          <w:lang w:val="es-ES"/>
        </w:rPr>
      </w:pPr>
      <w:r w:rsidRPr="00442692">
        <w:rPr>
          <w:color w:val="000000"/>
          <w:lang w:val="es-ES"/>
        </w:rPr>
        <w:t>Director de Oficina de Proyecto (PMO).</w:t>
      </w:r>
    </w:p>
    <w:p w:rsidR="00442692" w:rsidRPr="00442692" w:rsidRDefault="00442692" w:rsidP="00442692">
      <w:pPr>
        <w:numPr>
          <w:ilvl w:val="0"/>
          <w:numId w:val="3"/>
        </w:numPr>
        <w:spacing w:after="120" w:line="276" w:lineRule="auto"/>
        <w:rPr>
          <w:color w:val="000000"/>
        </w:rPr>
      </w:pPr>
      <w:r w:rsidRPr="00442692">
        <w:rPr>
          <w:color w:val="000000"/>
        </w:rPr>
        <w:t xml:space="preserve">Consultor / </w:t>
      </w:r>
      <w:proofErr w:type="spellStart"/>
      <w:r w:rsidRPr="00442692">
        <w:rPr>
          <w:color w:val="000000"/>
        </w:rPr>
        <w:t>Asesor</w:t>
      </w:r>
      <w:proofErr w:type="spellEnd"/>
      <w:r w:rsidRPr="00442692">
        <w:rPr>
          <w:color w:val="000000"/>
        </w:rPr>
        <w:t xml:space="preserve"> </w:t>
      </w:r>
      <w:proofErr w:type="spellStart"/>
      <w:r w:rsidRPr="00442692">
        <w:rPr>
          <w:color w:val="000000"/>
        </w:rPr>
        <w:t>tecnológico</w:t>
      </w:r>
      <w:proofErr w:type="spellEnd"/>
      <w:r w:rsidRPr="00442692">
        <w:rPr>
          <w:color w:val="000000"/>
        </w:rPr>
        <w:t>.</w:t>
      </w:r>
    </w:p>
    <w:p w:rsidR="00442692" w:rsidRPr="00442692" w:rsidRDefault="00442692" w:rsidP="00442692">
      <w:pPr>
        <w:numPr>
          <w:ilvl w:val="0"/>
          <w:numId w:val="3"/>
        </w:numPr>
        <w:spacing w:after="120" w:line="276" w:lineRule="auto"/>
        <w:rPr>
          <w:color w:val="000000"/>
          <w:lang w:val="es-ES"/>
        </w:rPr>
      </w:pPr>
      <w:r w:rsidRPr="00442692">
        <w:rPr>
          <w:lang w:val="es-ES"/>
        </w:rPr>
        <w:t>Responsable de Gobernanza, Gestión de Riesgos y Cumplimiento Normativo.</w:t>
      </w:r>
    </w:p>
    <w:p w:rsidR="00442692" w:rsidRPr="00442692" w:rsidRDefault="00442692" w:rsidP="00442692">
      <w:pPr>
        <w:numPr>
          <w:ilvl w:val="0"/>
          <w:numId w:val="3"/>
        </w:numPr>
        <w:spacing w:after="120" w:line="276" w:lineRule="auto"/>
        <w:rPr>
          <w:color w:val="000000"/>
        </w:rPr>
      </w:pPr>
      <w:r w:rsidRPr="00442692">
        <w:t xml:space="preserve">IT Manager, IT </w:t>
      </w:r>
      <w:proofErr w:type="spellStart"/>
      <w:r w:rsidRPr="00442692">
        <w:t>Arquitect</w:t>
      </w:r>
      <w:proofErr w:type="spellEnd"/>
      <w:r w:rsidRPr="00442692">
        <w:t>.</w:t>
      </w:r>
    </w:p>
    <w:p w:rsidR="00442692" w:rsidRPr="00442692" w:rsidRDefault="00442692" w:rsidP="00442692">
      <w:pPr>
        <w:numPr>
          <w:ilvl w:val="0"/>
          <w:numId w:val="3"/>
        </w:numPr>
        <w:spacing w:after="120" w:line="276" w:lineRule="auto"/>
        <w:rPr>
          <w:color w:val="000000"/>
          <w:lang w:val="es-ES"/>
        </w:rPr>
      </w:pPr>
      <w:r w:rsidRPr="00442692">
        <w:rPr>
          <w:color w:val="000000"/>
          <w:lang w:val="es-ES"/>
        </w:rPr>
        <w:t>Analista funcional y de sistemas.</w:t>
      </w:r>
    </w:p>
    <w:p w:rsidR="00442692" w:rsidRPr="00442692" w:rsidRDefault="00442692" w:rsidP="00442692">
      <w:pPr>
        <w:spacing w:line="276" w:lineRule="auto"/>
        <w:rPr>
          <w:lang w:val="es-ES"/>
        </w:rPr>
      </w:pPr>
    </w:p>
    <w:p w:rsidR="00442692" w:rsidRDefault="00442692" w:rsidP="00442692">
      <w:pPr>
        <w:spacing w:line="276" w:lineRule="auto"/>
        <w:rPr>
          <w:rFonts w:asciiTheme="minorHAnsi" w:eastAsia="´Times New Roman´" w:hAnsiTheme="minorHAnsi" w:cstheme="minorHAnsi"/>
          <w:b/>
          <w:color w:val="595959" w:themeColor="text1" w:themeTint="A6"/>
          <w:sz w:val="24"/>
          <w:szCs w:val="24"/>
          <w:lang w:val="es-ES"/>
        </w:rPr>
      </w:pPr>
    </w:p>
    <w:p w:rsidR="00442692" w:rsidRDefault="00442692" w:rsidP="00442692">
      <w:pPr>
        <w:spacing w:line="276" w:lineRule="auto"/>
        <w:rPr>
          <w:rFonts w:asciiTheme="minorHAnsi" w:eastAsia="´Times New Roman´" w:hAnsiTheme="minorHAnsi" w:cstheme="minorHAnsi"/>
          <w:b/>
          <w:color w:val="595959" w:themeColor="text1" w:themeTint="A6"/>
          <w:sz w:val="24"/>
          <w:szCs w:val="24"/>
          <w:lang w:val="es-ES"/>
        </w:rPr>
      </w:pPr>
    </w:p>
    <w:p w:rsidR="00442692" w:rsidRDefault="00442692" w:rsidP="00442692">
      <w:pPr>
        <w:spacing w:line="276" w:lineRule="auto"/>
        <w:rPr>
          <w:rFonts w:asciiTheme="minorHAnsi" w:eastAsia="´Times New Roman´" w:hAnsiTheme="minorHAnsi" w:cstheme="minorHAnsi"/>
          <w:b/>
          <w:color w:val="595959" w:themeColor="text1" w:themeTint="A6"/>
          <w:sz w:val="24"/>
          <w:szCs w:val="24"/>
          <w:lang w:val="es-ES"/>
        </w:rPr>
      </w:pPr>
    </w:p>
    <w:p w:rsidR="00442692" w:rsidRDefault="00442692" w:rsidP="00442692">
      <w:pPr>
        <w:spacing w:line="276" w:lineRule="auto"/>
        <w:rPr>
          <w:rFonts w:asciiTheme="minorHAnsi" w:eastAsia="´Times New Roman´" w:hAnsiTheme="minorHAnsi" w:cstheme="minorHAnsi"/>
          <w:b/>
          <w:color w:val="595959" w:themeColor="text1" w:themeTint="A6"/>
          <w:sz w:val="24"/>
          <w:szCs w:val="24"/>
          <w:lang w:val="es-ES"/>
        </w:rPr>
      </w:pPr>
    </w:p>
    <w:p w:rsidR="00442692" w:rsidRDefault="00442692" w:rsidP="00442692">
      <w:pPr>
        <w:spacing w:line="276" w:lineRule="auto"/>
        <w:rPr>
          <w:rFonts w:asciiTheme="minorHAnsi" w:eastAsia="´Times New Roman´" w:hAnsiTheme="minorHAnsi" w:cstheme="minorHAnsi"/>
          <w:b/>
          <w:color w:val="595959" w:themeColor="text1" w:themeTint="A6"/>
          <w:sz w:val="24"/>
          <w:szCs w:val="24"/>
          <w:lang w:val="es-ES"/>
        </w:rPr>
      </w:pPr>
    </w:p>
    <w:p w:rsidR="00442692" w:rsidRDefault="00442692" w:rsidP="00442692">
      <w:pPr>
        <w:spacing w:line="276" w:lineRule="auto"/>
        <w:rPr>
          <w:rFonts w:asciiTheme="minorHAnsi" w:eastAsia="´Times New Roman´" w:hAnsiTheme="minorHAnsi" w:cstheme="minorHAnsi"/>
          <w:b/>
          <w:color w:val="595959" w:themeColor="text1" w:themeTint="A6"/>
          <w:sz w:val="24"/>
          <w:szCs w:val="24"/>
          <w:lang w:val="es-ES"/>
        </w:rPr>
      </w:pPr>
    </w:p>
    <w:p w:rsidR="00F87475" w:rsidRDefault="00F87475" w:rsidP="00442692">
      <w:pPr>
        <w:spacing w:line="276" w:lineRule="auto"/>
        <w:rPr>
          <w:rFonts w:asciiTheme="minorHAnsi" w:eastAsia="´Times New Roman´" w:hAnsiTheme="minorHAnsi" w:cstheme="minorHAnsi"/>
          <w:b/>
          <w:color w:val="595959" w:themeColor="text1" w:themeTint="A6"/>
          <w:sz w:val="24"/>
          <w:szCs w:val="24"/>
          <w:lang w:val="es-ES"/>
        </w:rPr>
      </w:pPr>
    </w:p>
    <w:p w:rsidR="00442692" w:rsidRPr="00442692" w:rsidRDefault="00442692" w:rsidP="00442692">
      <w:pPr>
        <w:spacing w:line="276" w:lineRule="auto"/>
        <w:rPr>
          <w:rFonts w:asciiTheme="minorHAnsi" w:eastAsia="´Times New Roman´" w:hAnsiTheme="minorHAnsi" w:cstheme="minorHAnsi"/>
          <w:b/>
          <w:color w:val="595959" w:themeColor="text1" w:themeTint="A6"/>
          <w:sz w:val="24"/>
          <w:szCs w:val="24"/>
          <w:lang w:val="es-ES"/>
        </w:rPr>
      </w:pPr>
      <w:r w:rsidRPr="00442692">
        <w:rPr>
          <w:rFonts w:asciiTheme="minorHAnsi" w:eastAsia="´Times New Roman´" w:hAnsiTheme="minorHAnsi" w:cstheme="minorHAnsi"/>
          <w:b/>
          <w:color w:val="595959" w:themeColor="text1" w:themeTint="A6"/>
          <w:sz w:val="24"/>
          <w:szCs w:val="24"/>
          <w:lang w:val="es-ES"/>
        </w:rPr>
        <w:lastRenderedPageBreak/>
        <w:t>A. OBJETIVOS</w:t>
      </w:r>
    </w:p>
    <w:p w:rsidR="00442692" w:rsidRPr="00442692" w:rsidRDefault="00442692" w:rsidP="00442692">
      <w:pPr>
        <w:spacing w:line="276" w:lineRule="auto"/>
        <w:rPr>
          <w:rFonts w:eastAsia="´Times New Roman´"/>
          <w:b/>
          <w:lang w:val="es-ES"/>
        </w:rPr>
      </w:pPr>
    </w:p>
    <w:p w:rsidR="00442692" w:rsidRPr="00442692" w:rsidRDefault="00442692" w:rsidP="00442692">
      <w:pPr>
        <w:pBdr>
          <w:bottom w:val="single" w:sz="4" w:space="1" w:color="auto"/>
        </w:pBdr>
        <w:spacing w:line="276" w:lineRule="auto"/>
        <w:rPr>
          <w:b/>
          <w:color w:val="000000" w:themeColor="text1"/>
          <w:lang w:val="es-ES"/>
        </w:rPr>
      </w:pPr>
      <w:r w:rsidRPr="00442692">
        <w:rPr>
          <w:b/>
          <w:color w:val="000000" w:themeColor="text1"/>
          <w:lang w:val="es-ES"/>
        </w:rPr>
        <w:t>Objetivo general</w:t>
      </w:r>
    </w:p>
    <w:p w:rsidR="00442692" w:rsidRPr="00442692" w:rsidRDefault="00442692" w:rsidP="00442692">
      <w:pPr>
        <w:spacing w:line="276" w:lineRule="auto"/>
        <w:rPr>
          <w:b/>
          <w:color w:val="000000" w:themeColor="text1"/>
          <w:u w:val="single"/>
          <w:lang w:val="es-ES"/>
        </w:rPr>
      </w:pPr>
    </w:p>
    <w:p w:rsidR="00442692" w:rsidRPr="00442692" w:rsidRDefault="00442692" w:rsidP="00442692">
      <w:pPr>
        <w:spacing w:line="276" w:lineRule="auto"/>
        <w:rPr>
          <w:color w:val="000000" w:themeColor="text1"/>
          <w:lang w:val="es-ES"/>
        </w:rPr>
      </w:pPr>
      <w:r w:rsidRPr="00442692">
        <w:rPr>
          <w:color w:val="000000" w:themeColor="text1"/>
          <w:lang w:val="es-ES"/>
        </w:rPr>
        <w:t xml:space="preserve">El objetivo general del </w:t>
      </w:r>
      <w:r w:rsidRPr="00442692">
        <w:rPr>
          <w:b/>
          <w:color w:val="000000" w:themeColor="text1"/>
          <w:lang w:val="es-ES"/>
        </w:rPr>
        <w:t>Máster en Dirección de Sistemas y Tecnologías de la Información</w:t>
      </w:r>
      <w:r w:rsidRPr="00442692">
        <w:rPr>
          <w:color w:val="000000" w:themeColor="text1"/>
          <w:lang w:val="es-ES"/>
        </w:rPr>
        <w:t xml:space="preserve"> de OBS Business School es aportar el conocimiento teórico-práctico a los profesionales que quieran desempeñar sus funciones en la dirección, gestión o consultoría de sistemas y tecnologías de la información.</w:t>
      </w:r>
    </w:p>
    <w:p w:rsidR="00442692" w:rsidRPr="00442692" w:rsidRDefault="00442692" w:rsidP="00442692">
      <w:pPr>
        <w:spacing w:line="276" w:lineRule="auto"/>
        <w:rPr>
          <w:b/>
          <w:color w:val="FF0000"/>
          <w:lang w:val="es-ES"/>
        </w:rPr>
      </w:pPr>
    </w:p>
    <w:p w:rsidR="00442692" w:rsidRPr="00442692" w:rsidRDefault="00442692" w:rsidP="00442692">
      <w:pPr>
        <w:pBdr>
          <w:bottom w:val="single" w:sz="4" w:space="1" w:color="auto"/>
        </w:pBdr>
        <w:spacing w:line="276" w:lineRule="auto"/>
        <w:rPr>
          <w:b/>
          <w:color w:val="000000" w:themeColor="text1"/>
          <w:lang w:val="es-ES"/>
        </w:rPr>
      </w:pPr>
      <w:r w:rsidRPr="00442692">
        <w:rPr>
          <w:b/>
          <w:color w:val="000000" w:themeColor="text1"/>
          <w:lang w:val="es-ES"/>
        </w:rPr>
        <w:t>Objetivos específicos</w:t>
      </w:r>
    </w:p>
    <w:p w:rsidR="00442692" w:rsidRPr="00442692" w:rsidRDefault="00442692" w:rsidP="00442692">
      <w:pPr>
        <w:spacing w:line="276" w:lineRule="auto"/>
        <w:rPr>
          <w:color w:val="000000" w:themeColor="text1"/>
          <w:lang w:val="es-ES"/>
        </w:rPr>
      </w:pPr>
    </w:p>
    <w:p w:rsidR="00442692" w:rsidRPr="00442692" w:rsidRDefault="00442692" w:rsidP="00442692">
      <w:pPr>
        <w:spacing w:line="276" w:lineRule="auto"/>
        <w:rPr>
          <w:color w:val="000000" w:themeColor="text1"/>
          <w:lang w:val="es-ES"/>
        </w:rPr>
      </w:pPr>
      <w:r w:rsidRPr="00442692">
        <w:rPr>
          <w:color w:val="000000" w:themeColor="text1"/>
          <w:lang w:val="es-ES"/>
        </w:rPr>
        <w:t>El plan de estudios del Máster en Dirección de Sistemas y Tecnologías de la Información está diseñado para alcanzar los siguientes objetivos:</w:t>
      </w:r>
    </w:p>
    <w:p w:rsidR="00442692" w:rsidRPr="00442692" w:rsidRDefault="00442692" w:rsidP="00442692">
      <w:pPr>
        <w:spacing w:line="276" w:lineRule="auto"/>
        <w:rPr>
          <w:color w:val="000000" w:themeColor="text1"/>
          <w:lang w:val="es-ES"/>
        </w:rPr>
      </w:pPr>
    </w:p>
    <w:p w:rsidR="00442692" w:rsidRPr="00442692" w:rsidRDefault="00442692" w:rsidP="00442692">
      <w:pPr>
        <w:numPr>
          <w:ilvl w:val="0"/>
          <w:numId w:val="8"/>
        </w:numPr>
        <w:spacing w:line="276" w:lineRule="auto"/>
        <w:rPr>
          <w:lang w:val="es-ES"/>
        </w:rPr>
      </w:pPr>
      <w:r w:rsidRPr="00442692">
        <w:rPr>
          <w:color w:val="000000" w:themeColor="text1"/>
          <w:lang w:val="es-ES"/>
        </w:rPr>
        <w:t xml:space="preserve">Profundizar sobre los principales elementos de gobierno para alinear los recursos que ofrecen las </w:t>
      </w:r>
      <w:r w:rsidRPr="00442692">
        <w:rPr>
          <w:lang w:val="es-ES"/>
        </w:rPr>
        <w:t>tecnologías de la información a los objetivos de negocio o los objetivos institucionales.</w:t>
      </w:r>
    </w:p>
    <w:p w:rsidR="00442692" w:rsidRPr="00442692" w:rsidRDefault="00442692" w:rsidP="00442692">
      <w:pPr>
        <w:spacing w:line="276" w:lineRule="auto"/>
        <w:ind w:left="720"/>
        <w:rPr>
          <w:lang w:val="es-ES"/>
        </w:rPr>
      </w:pPr>
    </w:p>
    <w:p w:rsidR="00442692" w:rsidRPr="00442692" w:rsidRDefault="00442692" w:rsidP="00442692">
      <w:pPr>
        <w:numPr>
          <w:ilvl w:val="0"/>
          <w:numId w:val="8"/>
        </w:numPr>
        <w:spacing w:line="276" w:lineRule="auto"/>
        <w:rPr>
          <w:lang w:val="es-ES"/>
        </w:rPr>
      </w:pPr>
      <w:r w:rsidRPr="00442692">
        <w:rPr>
          <w:lang w:val="es-ES"/>
        </w:rPr>
        <w:t xml:space="preserve">Dirigir desde una visión integral la gestión de los procesos informáticos en los entornos empresariales y administrativos, sabiendo identificar las claves de éxito en los proyectos, y contribuyendo desde la Dirección de Tecnologías de la Información a la estrategia empresarial. </w:t>
      </w:r>
    </w:p>
    <w:p w:rsidR="00442692" w:rsidRPr="00442692" w:rsidRDefault="00442692" w:rsidP="00442692">
      <w:pPr>
        <w:spacing w:line="276" w:lineRule="auto"/>
        <w:ind w:left="720"/>
        <w:rPr>
          <w:lang w:val="es-ES"/>
        </w:rPr>
      </w:pPr>
    </w:p>
    <w:p w:rsidR="00442692" w:rsidRPr="00442692" w:rsidRDefault="00442692" w:rsidP="00442692">
      <w:pPr>
        <w:numPr>
          <w:ilvl w:val="0"/>
          <w:numId w:val="8"/>
        </w:numPr>
        <w:spacing w:line="276" w:lineRule="auto"/>
        <w:rPr>
          <w:lang w:val="es-ES"/>
        </w:rPr>
      </w:pPr>
      <w:r w:rsidRPr="00442692">
        <w:rPr>
          <w:lang w:val="es-ES"/>
        </w:rPr>
        <w:t>Saber cómo optimizar los flujos de gestión operativa a partir de la consideración, selección y puesta en marcha de procesos informatizados.</w:t>
      </w:r>
    </w:p>
    <w:p w:rsidR="00442692" w:rsidRPr="00442692" w:rsidRDefault="00442692" w:rsidP="00442692">
      <w:pPr>
        <w:spacing w:line="276" w:lineRule="auto"/>
        <w:ind w:left="720"/>
        <w:rPr>
          <w:lang w:val="es-ES"/>
        </w:rPr>
      </w:pPr>
    </w:p>
    <w:p w:rsidR="00442692" w:rsidRPr="00442692" w:rsidRDefault="00442692" w:rsidP="00442692">
      <w:pPr>
        <w:numPr>
          <w:ilvl w:val="0"/>
          <w:numId w:val="8"/>
        </w:numPr>
        <w:spacing w:line="276" w:lineRule="auto"/>
        <w:rPr>
          <w:lang w:val="es-ES"/>
        </w:rPr>
      </w:pPr>
      <w:r w:rsidRPr="00442692">
        <w:rPr>
          <w:lang w:val="es-ES"/>
        </w:rPr>
        <w:t>Conocer cómo gestionar la gobernanza de los procesos de TI, los riesgos informáticos y el cumplimiento normativo de manera ética y socialmente responsable.</w:t>
      </w:r>
    </w:p>
    <w:p w:rsidR="00442692" w:rsidRPr="00442692" w:rsidRDefault="00442692" w:rsidP="00442692">
      <w:pPr>
        <w:pStyle w:val="Prrafodelista"/>
        <w:spacing w:line="276" w:lineRule="auto"/>
        <w:rPr>
          <w:sz w:val="22"/>
          <w:szCs w:val="22"/>
          <w:lang w:val="es-ES"/>
        </w:rPr>
      </w:pPr>
    </w:p>
    <w:p w:rsidR="00442692" w:rsidRPr="00442692" w:rsidRDefault="00442692" w:rsidP="00442692">
      <w:pPr>
        <w:pStyle w:val="Prrafodelista"/>
        <w:numPr>
          <w:ilvl w:val="0"/>
          <w:numId w:val="8"/>
        </w:numPr>
        <w:spacing w:before="0" w:after="200" w:line="276" w:lineRule="auto"/>
        <w:rPr>
          <w:sz w:val="22"/>
          <w:szCs w:val="22"/>
          <w:lang w:val="es-ES"/>
        </w:rPr>
      </w:pPr>
      <w:r w:rsidRPr="00442692">
        <w:rPr>
          <w:sz w:val="22"/>
          <w:szCs w:val="22"/>
          <w:lang w:val="es-ES"/>
        </w:rPr>
        <w:t xml:space="preserve">Preparar los estudiantes para tomar el examen de ITIL </w:t>
      </w:r>
      <w:proofErr w:type="spellStart"/>
      <w:r w:rsidRPr="00442692">
        <w:rPr>
          <w:sz w:val="22"/>
          <w:szCs w:val="22"/>
          <w:lang w:val="es-ES"/>
        </w:rPr>
        <w:t>Foundation</w:t>
      </w:r>
      <w:proofErr w:type="spellEnd"/>
      <w:r w:rsidRPr="00442692">
        <w:rPr>
          <w:sz w:val="22"/>
          <w:szCs w:val="22"/>
          <w:lang w:val="es-ES"/>
        </w:rPr>
        <w:t>.</w:t>
      </w:r>
    </w:p>
    <w:p w:rsidR="00442692" w:rsidRPr="00442692" w:rsidRDefault="00442692" w:rsidP="00442692">
      <w:pPr>
        <w:spacing w:line="276" w:lineRule="auto"/>
        <w:rPr>
          <w:lang w:val="es-ES"/>
        </w:rPr>
      </w:pPr>
    </w:p>
    <w:p w:rsidR="00442692" w:rsidRPr="00442692" w:rsidRDefault="00442692" w:rsidP="00442692">
      <w:pPr>
        <w:numPr>
          <w:ilvl w:val="0"/>
          <w:numId w:val="8"/>
        </w:numPr>
        <w:spacing w:line="276" w:lineRule="auto"/>
        <w:rPr>
          <w:lang w:val="es-ES"/>
        </w:rPr>
      </w:pPr>
      <w:r w:rsidRPr="00442692">
        <w:rPr>
          <w:lang w:val="es-ES"/>
        </w:rPr>
        <w:t>Tener conocimiento de las principales herramientas, metodologías y servicios más adecuados para la gestión de proyectos.</w:t>
      </w:r>
    </w:p>
    <w:p w:rsidR="00442692" w:rsidRPr="00442692" w:rsidRDefault="00442692" w:rsidP="00442692">
      <w:pPr>
        <w:spacing w:line="276" w:lineRule="auto"/>
        <w:ind w:left="720"/>
        <w:rPr>
          <w:lang w:val="es-ES"/>
        </w:rPr>
      </w:pPr>
    </w:p>
    <w:p w:rsidR="00442692" w:rsidRPr="00442692" w:rsidRDefault="00442692" w:rsidP="00442692">
      <w:pPr>
        <w:numPr>
          <w:ilvl w:val="0"/>
          <w:numId w:val="8"/>
        </w:numPr>
        <w:spacing w:line="276" w:lineRule="auto"/>
        <w:rPr>
          <w:lang w:val="es-ES"/>
        </w:rPr>
      </w:pPr>
      <w:r w:rsidRPr="00442692">
        <w:rPr>
          <w:lang w:val="es-ES"/>
        </w:rPr>
        <w:t>Entender y tener una visión holística de las nuevas tecnologías, así como su aplicabilidad pragmática en los procesos de negocio y actividades comerciales.</w:t>
      </w:r>
    </w:p>
    <w:p w:rsidR="00442692" w:rsidRPr="00442692" w:rsidRDefault="00442692" w:rsidP="00442692">
      <w:pPr>
        <w:spacing w:line="276" w:lineRule="auto"/>
        <w:rPr>
          <w:b/>
          <w:bCs w:val="0"/>
          <w:lang w:val="es-ES"/>
        </w:rPr>
      </w:pPr>
    </w:p>
    <w:p w:rsidR="00442692" w:rsidRDefault="00442692" w:rsidP="00442692">
      <w:pPr>
        <w:spacing w:line="276" w:lineRule="auto"/>
        <w:rPr>
          <w:rFonts w:asciiTheme="minorHAnsi" w:eastAsia="´Times New Roman´" w:hAnsiTheme="minorHAnsi" w:cstheme="minorHAnsi"/>
          <w:b/>
          <w:color w:val="595959" w:themeColor="text1" w:themeTint="A6"/>
          <w:sz w:val="24"/>
          <w:szCs w:val="24"/>
          <w:lang w:val="es-ES"/>
        </w:rPr>
      </w:pPr>
    </w:p>
    <w:p w:rsidR="00442692" w:rsidRDefault="00442692" w:rsidP="00442692">
      <w:pPr>
        <w:spacing w:line="276" w:lineRule="auto"/>
        <w:rPr>
          <w:rFonts w:asciiTheme="minorHAnsi" w:eastAsia="´Times New Roman´" w:hAnsiTheme="minorHAnsi" w:cstheme="minorHAnsi"/>
          <w:b/>
          <w:color w:val="595959" w:themeColor="text1" w:themeTint="A6"/>
          <w:sz w:val="24"/>
          <w:szCs w:val="24"/>
          <w:lang w:val="es-ES"/>
        </w:rPr>
      </w:pPr>
    </w:p>
    <w:p w:rsidR="00442692" w:rsidRDefault="00442692" w:rsidP="00442692">
      <w:pPr>
        <w:spacing w:line="276" w:lineRule="auto"/>
        <w:rPr>
          <w:rFonts w:asciiTheme="minorHAnsi" w:eastAsia="´Times New Roman´" w:hAnsiTheme="minorHAnsi" w:cstheme="minorHAnsi"/>
          <w:b/>
          <w:color w:val="595959" w:themeColor="text1" w:themeTint="A6"/>
          <w:sz w:val="24"/>
          <w:szCs w:val="24"/>
          <w:lang w:val="es-ES"/>
        </w:rPr>
      </w:pPr>
    </w:p>
    <w:p w:rsidR="00442692" w:rsidRDefault="00442692" w:rsidP="00442692">
      <w:pPr>
        <w:spacing w:line="276" w:lineRule="auto"/>
        <w:rPr>
          <w:rFonts w:asciiTheme="minorHAnsi" w:eastAsia="´Times New Roman´" w:hAnsiTheme="minorHAnsi" w:cstheme="minorHAnsi"/>
          <w:b/>
          <w:color w:val="595959" w:themeColor="text1" w:themeTint="A6"/>
          <w:sz w:val="24"/>
          <w:szCs w:val="24"/>
          <w:lang w:val="es-ES"/>
        </w:rPr>
      </w:pPr>
    </w:p>
    <w:p w:rsidR="009F52B1" w:rsidRDefault="009F52B1" w:rsidP="00442692">
      <w:pPr>
        <w:spacing w:line="276" w:lineRule="auto"/>
        <w:rPr>
          <w:rFonts w:asciiTheme="minorHAnsi" w:eastAsia="´Times New Roman´" w:hAnsiTheme="minorHAnsi" w:cstheme="minorHAnsi"/>
          <w:b/>
          <w:color w:val="595959" w:themeColor="text1" w:themeTint="A6"/>
          <w:sz w:val="24"/>
          <w:szCs w:val="24"/>
          <w:lang w:val="es-ES"/>
        </w:rPr>
      </w:pPr>
    </w:p>
    <w:p w:rsidR="00442692" w:rsidRDefault="00442692" w:rsidP="00442692">
      <w:pPr>
        <w:spacing w:line="276" w:lineRule="auto"/>
        <w:rPr>
          <w:rFonts w:asciiTheme="minorHAnsi" w:eastAsia="´Times New Roman´" w:hAnsiTheme="minorHAnsi" w:cstheme="minorHAnsi"/>
          <w:b/>
          <w:color w:val="595959" w:themeColor="text1" w:themeTint="A6"/>
          <w:sz w:val="24"/>
          <w:szCs w:val="24"/>
          <w:lang w:val="es-ES"/>
        </w:rPr>
      </w:pPr>
    </w:p>
    <w:p w:rsidR="00442692" w:rsidRPr="00442692" w:rsidRDefault="00442692" w:rsidP="00442692">
      <w:pPr>
        <w:spacing w:line="276" w:lineRule="auto"/>
        <w:rPr>
          <w:rFonts w:asciiTheme="minorHAnsi" w:eastAsia="´Times New Roman´" w:hAnsiTheme="minorHAnsi" w:cstheme="minorHAnsi"/>
          <w:b/>
          <w:color w:val="595959" w:themeColor="text1" w:themeTint="A6"/>
          <w:sz w:val="24"/>
          <w:szCs w:val="24"/>
          <w:lang w:val="es-ES"/>
        </w:rPr>
      </w:pPr>
      <w:r w:rsidRPr="00442692">
        <w:rPr>
          <w:rFonts w:asciiTheme="minorHAnsi" w:eastAsia="´Times New Roman´" w:hAnsiTheme="minorHAnsi" w:cstheme="minorHAnsi"/>
          <w:b/>
          <w:color w:val="595959" w:themeColor="text1" w:themeTint="A6"/>
          <w:sz w:val="24"/>
          <w:szCs w:val="24"/>
          <w:lang w:val="es-ES"/>
        </w:rPr>
        <w:lastRenderedPageBreak/>
        <w:t>B. COMPETENCIAS</w:t>
      </w:r>
    </w:p>
    <w:p w:rsidR="00442692" w:rsidRDefault="00442692" w:rsidP="00442692">
      <w:pPr>
        <w:spacing w:line="276" w:lineRule="auto"/>
        <w:rPr>
          <w:color w:val="000000" w:themeColor="text1"/>
          <w:lang w:val="es-ES"/>
        </w:rPr>
      </w:pPr>
    </w:p>
    <w:p w:rsidR="00442692" w:rsidRPr="00442692" w:rsidRDefault="00442692" w:rsidP="00442692">
      <w:pPr>
        <w:spacing w:line="276" w:lineRule="auto"/>
        <w:rPr>
          <w:color w:val="000000" w:themeColor="text1"/>
          <w:lang w:val="es-ES"/>
        </w:rPr>
      </w:pPr>
      <w:r w:rsidRPr="00442692">
        <w:rPr>
          <w:color w:val="000000" w:themeColor="text1"/>
          <w:lang w:val="es-ES"/>
        </w:rPr>
        <w:t>El Máster en Dirección de Sistemas y Tecnologías de la Información de OBS Business School permite, al estudiante, desarrollar las siguientes competencias:</w:t>
      </w:r>
    </w:p>
    <w:p w:rsidR="00442692" w:rsidRPr="00442692" w:rsidRDefault="00442692" w:rsidP="00442692">
      <w:pPr>
        <w:spacing w:line="276" w:lineRule="auto"/>
        <w:rPr>
          <w:color w:val="000000" w:themeColor="text1"/>
          <w:lang w:val="es-ES"/>
        </w:rPr>
      </w:pPr>
    </w:p>
    <w:p w:rsidR="00442692" w:rsidRPr="00442692" w:rsidRDefault="00442692" w:rsidP="00442692">
      <w:pPr>
        <w:pBdr>
          <w:bottom w:val="single" w:sz="4" w:space="1" w:color="auto"/>
        </w:pBdr>
        <w:spacing w:line="276" w:lineRule="auto"/>
        <w:rPr>
          <w:b/>
          <w:color w:val="000000" w:themeColor="text1"/>
          <w:lang w:val="es-ES"/>
        </w:rPr>
      </w:pPr>
      <w:r w:rsidRPr="00442692">
        <w:rPr>
          <w:b/>
          <w:color w:val="000000" w:themeColor="text1"/>
          <w:lang w:val="es-ES"/>
        </w:rPr>
        <w:t>Competencias transversales</w:t>
      </w:r>
    </w:p>
    <w:p w:rsidR="00442692" w:rsidRPr="00442692" w:rsidRDefault="00442692" w:rsidP="00442692">
      <w:pPr>
        <w:spacing w:line="276" w:lineRule="auto"/>
        <w:ind w:left="709"/>
        <w:rPr>
          <w:color w:val="000000" w:themeColor="text1"/>
          <w:lang w:val="es-ES"/>
        </w:rPr>
      </w:pPr>
      <w:r w:rsidRPr="00442692">
        <w:rPr>
          <w:b/>
          <w:color w:val="000000" w:themeColor="text1"/>
          <w:lang w:val="es-ES"/>
        </w:rPr>
        <w:t>CT1.</w:t>
      </w:r>
      <w:r w:rsidRPr="00442692">
        <w:rPr>
          <w:color w:val="000000" w:themeColor="text1"/>
          <w:lang w:val="es-ES"/>
        </w:rPr>
        <w:t xml:space="preserve"> Capacidad de análisis.</w:t>
      </w:r>
    </w:p>
    <w:p w:rsidR="00442692" w:rsidRPr="00442692" w:rsidRDefault="00442692" w:rsidP="00442692">
      <w:pPr>
        <w:spacing w:line="276" w:lineRule="auto"/>
        <w:ind w:left="709"/>
        <w:rPr>
          <w:color w:val="000000" w:themeColor="text1"/>
          <w:lang w:val="es-ES"/>
        </w:rPr>
      </w:pPr>
      <w:r w:rsidRPr="00442692">
        <w:rPr>
          <w:b/>
          <w:color w:val="000000" w:themeColor="text1"/>
          <w:lang w:val="es-ES"/>
        </w:rPr>
        <w:t>CT2.</w:t>
      </w:r>
      <w:r w:rsidRPr="00442692">
        <w:rPr>
          <w:color w:val="000000" w:themeColor="text1"/>
          <w:lang w:val="es-ES"/>
        </w:rPr>
        <w:t xml:space="preserve"> Capacidad de trabajo en equipo.</w:t>
      </w:r>
    </w:p>
    <w:p w:rsidR="00442692" w:rsidRPr="00442692" w:rsidRDefault="00442692" w:rsidP="00442692">
      <w:pPr>
        <w:spacing w:line="276" w:lineRule="auto"/>
        <w:ind w:left="709"/>
        <w:rPr>
          <w:color w:val="000000" w:themeColor="text1"/>
          <w:lang w:val="es-ES"/>
        </w:rPr>
      </w:pPr>
      <w:r w:rsidRPr="00442692">
        <w:rPr>
          <w:b/>
          <w:color w:val="000000" w:themeColor="text1"/>
          <w:lang w:val="es-ES"/>
        </w:rPr>
        <w:t>CT3.</w:t>
      </w:r>
      <w:r w:rsidRPr="00442692">
        <w:rPr>
          <w:color w:val="000000" w:themeColor="text1"/>
          <w:lang w:val="es-ES"/>
        </w:rPr>
        <w:t xml:space="preserve"> Capacidad de adaptarse a nuevas situaciones.</w:t>
      </w:r>
    </w:p>
    <w:p w:rsidR="00442692" w:rsidRPr="00442692" w:rsidRDefault="00442692" w:rsidP="00442692">
      <w:pPr>
        <w:spacing w:line="276" w:lineRule="auto"/>
        <w:ind w:left="709"/>
        <w:rPr>
          <w:color w:val="000000" w:themeColor="text1"/>
          <w:lang w:val="es-ES"/>
        </w:rPr>
      </w:pPr>
      <w:r w:rsidRPr="00442692">
        <w:rPr>
          <w:b/>
          <w:color w:val="000000" w:themeColor="text1"/>
          <w:lang w:val="es-ES"/>
        </w:rPr>
        <w:t>CT4.</w:t>
      </w:r>
      <w:r w:rsidRPr="00442692">
        <w:rPr>
          <w:color w:val="000000" w:themeColor="text1"/>
          <w:lang w:val="es-ES"/>
        </w:rPr>
        <w:t xml:space="preserve"> Capacidad de liderazgo. </w:t>
      </w:r>
    </w:p>
    <w:p w:rsidR="00442692" w:rsidRPr="00442692" w:rsidRDefault="00442692" w:rsidP="00442692">
      <w:pPr>
        <w:spacing w:line="276" w:lineRule="auto"/>
        <w:rPr>
          <w:b/>
          <w:color w:val="000000" w:themeColor="text1"/>
          <w:lang w:val="es-ES"/>
        </w:rPr>
      </w:pPr>
    </w:p>
    <w:p w:rsidR="00442692" w:rsidRPr="00442692" w:rsidRDefault="00442692" w:rsidP="00442692">
      <w:pPr>
        <w:pBdr>
          <w:bottom w:val="single" w:sz="4" w:space="1" w:color="auto"/>
        </w:pBdr>
        <w:spacing w:line="276" w:lineRule="auto"/>
        <w:rPr>
          <w:b/>
          <w:color w:val="000000" w:themeColor="text1"/>
          <w:lang w:val="es-ES"/>
        </w:rPr>
      </w:pPr>
      <w:r w:rsidRPr="00442692">
        <w:rPr>
          <w:b/>
          <w:color w:val="000000" w:themeColor="text1"/>
          <w:lang w:val="es-ES"/>
        </w:rPr>
        <w:t>Competencias específicas</w:t>
      </w:r>
    </w:p>
    <w:p w:rsidR="00442692" w:rsidRPr="00442692" w:rsidRDefault="00442692" w:rsidP="00442692">
      <w:pPr>
        <w:spacing w:line="276" w:lineRule="auto"/>
        <w:ind w:left="709"/>
        <w:rPr>
          <w:rFonts w:eastAsia="´Times New Roman´"/>
          <w:color w:val="000000" w:themeColor="text1"/>
          <w:lang w:val="es-ES"/>
        </w:rPr>
      </w:pPr>
      <w:r w:rsidRPr="00442692">
        <w:rPr>
          <w:b/>
          <w:color w:val="000000" w:themeColor="text1"/>
          <w:lang w:val="es-ES"/>
        </w:rPr>
        <w:t>CE1.</w:t>
      </w:r>
      <w:r w:rsidRPr="00442692">
        <w:rPr>
          <w:rFonts w:eastAsia="´Times New Roman´"/>
          <w:color w:val="000000" w:themeColor="text1"/>
          <w:lang w:val="es-ES"/>
        </w:rPr>
        <w:t xml:space="preserve"> Desarrollar la capacidad de definir una buena estrategia de sistemas para conseguir un mejor alineamiento directivo.</w:t>
      </w:r>
    </w:p>
    <w:p w:rsidR="00442692" w:rsidRPr="00442692" w:rsidRDefault="00442692" w:rsidP="00442692">
      <w:pPr>
        <w:spacing w:line="276" w:lineRule="auto"/>
        <w:ind w:left="709"/>
        <w:rPr>
          <w:rFonts w:eastAsia="´Times New Roman´"/>
          <w:color w:val="000000" w:themeColor="text1"/>
          <w:lang w:val="es-ES"/>
        </w:rPr>
      </w:pPr>
      <w:r w:rsidRPr="00442692">
        <w:rPr>
          <w:rFonts w:eastAsia="´Times New Roman´"/>
          <w:b/>
          <w:color w:val="000000" w:themeColor="text1"/>
          <w:lang w:val="es-ES"/>
        </w:rPr>
        <w:t>CE2.</w:t>
      </w:r>
      <w:r w:rsidRPr="00442692">
        <w:rPr>
          <w:rFonts w:eastAsia="´Times New Roman´"/>
          <w:color w:val="000000" w:themeColor="text1"/>
          <w:lang w:val="es-ES"/>
        </w:rPr>
        <w:t xml:space="preserve"> Desarrollar la capacidad de planificar los recursos, las metodologías, los procesos operativos y la gestión de proyectos y servicios para optimizar la gestión de la información.</w:t>
      </w:r>
    </w:p>
    <w:p w:rsidR="00442692" w:rsidRPr="00442692" w:rsidRDefault="00442692" w:rsidP="00442692">
      <w:pPr>
        <w:spacing w:line="276" w:lineRule="auto"/>
        <w:ind w:left="709"/>
        <w:rPr>
          <w:rFonts w:eastAsia="´Times New Roman´"/>
          <w:color w:val="000000" w:themeColor="text1"/>
          <w:lang w:val="es-ES"/>
        </w:rPr>
      </w:pPr>
      <w:r w:rsidRPr="00442692">
        <w:rPr>
          <w:rFonts w:eastAsia="´Times New Roman´"/>
          <w:b/>
          <w:color w:val="000000" w:themeColor="text1"/>
          <w:lang w:val="es-ES"/>
        </w:rPr>
        <w:t xml:space="preserve">CE3. </w:t>
      </w:r>
      <w:r w:rsidRPr="00442692">
        <w:rPr>
          <w:rFonts w:eastAsia="´Times New Roman´"/>
          <w:color w:val="000000" w:themeColor="text1"/>
          <w:lang w:val="es-ES"/>
        </w:rPr>
        <w:t>Analizar la información proveniente de diferentes instituciones para mejorar el proceso de toma de decisiones.</w:t>
      </w:r>
    </w:p>
    <w:p w:rsidR="00442692" w:rsidRPr="00442692" w:rsidRDefault="00442692" w:rsidP="00442692">
      <w:pPr>
        <w:spacing w:line="276" w:lineRule="auto"/>
        <w:ind w:left="709"/>
        <w:rPr>
          <w:rFonts w:eastAsia="´Times New Roman´"/>
          <w:color w:val="000000" w:themeColor="text1"/>
          <w:lang w:val="es-ES"/>
        </w:rPr>
      </w:pPr>
      <w:r w:rsidRPr="00442692">
        <w:rPr>
          <w:rFonts w:eastAsia="´Times New Roman´"/>
          <w:b/>
          <w:color w:val="000000" w:themeColor="text1"/>
          <w:lang w:val="es-ES"/>
        </w:rPr>
        <w:t xml:space="preserve">CE4. </w:t>
      </w:r>
      <w:r w:rsidRPr="00442692">
        <w:rPr>
          <w:rFonts w:eastAsia="´Times New Roman´"/>
          <w:color w:val="000000" w:themeColor="text1"/>
          <w:lang w:val="es-ES"/>
        </w:rPr>
        <w:t>Diferenciar las diferentes normativas existentes relacionadas con el tratamiento de la información para evitar posibles incidencias.</w:t>
      </w:r>
    </w:p>
    <w:p w:rsidR="00442692" w:rsidRPr="00442692" w:rsidRDefault="00442692" w:rsidP="00442692">
      <w:pPr>
        <w:spacing w:line="276" w:lineRule="auto"/>
        <w:ind w:left="709"/>
        <w:rPr>
          <w:rFonts w:eastAsia="´Times New Roman´"/>
          <w:color w:val="000000" w:themeColor="text1"/>
          <w:lang w:val="es-ES"/>
        </w:rPr>
      </w:pPr>
      <w:r w:rsidRPr="00442692">
        <w:rPr>
          <w:rFonts w:eastAsia="´Times New Roman´"/>
          <w:b/>
          <w:color w:val="000000" w:themeColor="text1"/>
          <w:lang w:val="es-ES"/>
        </w:rPr>
        <w:t>CE5.</w:t>
      </w:r>
      <w:r w:rsidRPr="00442692">
        <w:rPr>
          <w:rFonts w:eastAsia="´Times New Roman´"/>
          <w:color w:val="000000" w:themeColor="text1"/>
          <w:lang w:val="es-ES"/>
        </w:rPr>
        <w:t xml:space="preserve"> Distinguir entre las diferentes herramientas existentes para el análisis y gestión de la información para seleccionar aquella que mejor se ajusta a una determinada situación.</w:t>
      </w:r>
    </w:p>
    <w:p w:rsidR="00442692" w:rsidRPr="00442692" w:rsidRDefault="00442692" w:rsidP="00442692">
      <w:pPr>
        <w:spacing w:line="276" w:lineRule="auto"/>
        <w:ind w:left="709"/>
        <w:rPr>
          <w:rFonts w:eastAsia="´Times New Roman´"/>
          <w:color w:val="000000" w:themeColor="text1"/>
          <w:lang w:val="es-ES"/>
        </w:rPr>
      </w:pPr>
      <w:r w:rsidRPr="00442692">
        <w:rPr>
          <w:rFonts w:eastAsia="´Times New Roman´"/>
          <w:b/>
          <w:color w:val="000000" w:themeColor="text1"/>
          <w:lang w:val="es-ES"/>
        </w:rPr>
        <w:t>CE6.</w:t>
      </w:r>
      <w:r w:rsidRPr="00442692">
        <w:rPr>
          <w:rFonts w:eastAsia="´Times New Roman´"/>
          <w:color w:val="000000" w:themeColor="text1"/>
          <w:lang w:val="es-ES"/>
        </w:rPr>
        <w:t xml:space="preserve"> Identificar las fases clave en el proceso de gestión del riesgo para evitar incidencias durante el proceso de gestión de la información.</w:t>
      </w:r>
    </w:p>
    <w:p w:rsidR="00442692" w:rsidRPr="00442692" w:rsidRDefault="00442692" w:rsidP="00442692">
      <w:pPr>
        <w:spacing w:line="276" w:lineRule="auto"/>
        <w:ind w:left="709"/>
        <w:rPr>
          <w:b/>
          <w:color w:val="FF0000"/>
          <w:lang w:val="es-ES"/>
        </w:rPr>
      </w:pPr>
      <w:r w:rsidRPr="00442692">
        <w:rPr>
          <w:rFonts w:eastAsia="´Times New Roman´"/>
          <w:b/>
          <w:color w:val="000000" w:themeColor="text1"/>
          <w:lang w:val="es-ES"/>
        </w:rPr>
        <w:t xml:space="preserve">CE7. </w:t>
      </w:r>
      <w:r w:rsidRPr="00442692">
        <w:rPr>
          <w:rFonts w:eastAsia="´Times New Roman´"/>
          <w:color w:val="000000" w:themeColor="text1"/>
          <w:lang w:val="es-ES"/>
        </w:rPr>
        <w:t>Diferenciar los cambios acaecidos en el entorno, consecuencia de la transformación digital para aprovechar las ventajas que se derivan en el proceso de gestión de la información.</w:t>
      </w:r>
      <w:r w:rsidRPr="00442692">
        <w:rPr>
          <w:rFonts w:eastAsia="´Times New Roman´"/>
          <w:b/>
          <w:color w:val="FF0000"/>
          <w:lang w:val="es-ES"/>
        </w:rPr>
        <w:br w:type="page"/>
      </w:r>
    </w:p>
    <w:p w:rsidR="00442692" w:rsidRPr="00442692" w:rsidRDefault="00442692" w:rsidP="00442692">
      <w:pPr>
        <w:spacing w:line="276" w:lineRule="auto"/>
        <w:rPr>
          <w:rFonts w:asciiTheme="minorHAnsi" w:eastAsia="´Times New Roman´" w:hAnsiTheme="minorHAnsi" w:cstheme="minorHAnsi"/>
          <w:b/>
          <w:color w:val="595959" w:themeColor="text1" w:themeTint="A6"/>
          <w:sz w:val="24"/>
          <w:szCs w:val="24"/>
          <w:lang w:val="es-ES"/>
        </w:rPr>
      </w:pPr>
      <w:r w:rsidRPr="00442692">
        <w:rPr>
          <w:rFonts w:asciiTheme="minorHAnsi" w:eastAsia="´Times New Roman´" w:hAnsiTheme="minorHAnsi" w:cstheme="minorHAnsi"/>
          <w:b/>
          <w:color w:val="595959" w:themeColor="text1" w:themeTint="A6"/>
          <w:sz w:val="24"/>
          <w:szCs w:val="24"/>
          <w:lang w:val="es-ES"/>
        </w:rPr>
        <w:lastRenderedPageBreak/>
        <w:t>C. PLAN DE ESTUDIOS</w:t>
      </w:r>
    </w:p>
    <w:p w:rsidR="00442692" w:rsidRPr="00442692" w:rsidRDefault="00442692" w:rsidP="00442692">
      <w:pPr>
        <w:spacing w:line="276" w:lineRule="auto"/>
        <w:rPr>
          <w:rFonts w:eastAsia="´Times New Roman´"/>
          <w:b/>
          <w:color w:val="000000" w:themeColor="text1"/>
          <w:lang w:val="es-ES"/>
        </w:rPr>
      </w:pPr>
    </w:p>
    <w:p w:rsidR="00442692" w:rsidRPr="009F52B1" w:rsidRDefault="00F87475" w:rsidP="00442692">
      <w:pPr>
        <w:spacing w:line="276" w:lineRule="auto"/>
        <w:rPr>
          <w:strike/>
          <w:color w:val="FF0000"/>
          <w:lang w:val="es-ES"/>
        </w:rPr>
      </w:pPr>
      <w:r>
        <w:rPr>
          <w:rFonts w:eastAsia="Verdana"/>
          <w:lang w:val="es-ES"/>
        </w:rPr>
        <w:t xml:space="preserve">El plan de estudios se desarrolla durante doce meses con un esquema de </w:t>
      </w:r>
      <w:r>
        <w:rPr>
          <w:rFonts w:eastAsia="Verdana"/>
          <w:b/>
          <w:lang w:val="es-ES"/>
        </w:rPr>
        <w:t>diez módulos</w:t>
      </w:r>
      <w:r>
        <w:rPr>
          <w:rFonts w:eastAsia="Verdana"/>
          <w:lang w:val="es-ES"/>
        </w:rPr>
        <w:t xml:space="preserve">, que se corresponderán con las asignaturas y </w:t>
      </w:r>
      <w:r>
        <w:rPr>
          <w:rFonts w:eastAsia="Verdana"/>
          <w:b/>
          <w:lang w:val="es-ES"/>
        </w:rPr>
        <w:t xml:space="preserve">un trabajo final de máster </w:t>
      </w:r>
      <w:r>
        <w:rPr>
          <w:rFonts w:eastAsia="Verdana"/>
          <w:lang w:val="es-ES"/>
        </w:rPr>
        <w:t>que se desarrollará de forma transversal a partir del módulo 6</w:t>
      </w:r>
      <w:r w:rsidR="00442692" w:rsidRPr="00442692">
        <w:rPr>
          <w:color w:val="000000" w:themeColor="text1"/>
          <w:lang w:val="es-ES"/>
        </w:rPr>
        <w:t xml:space="preserve">. A esto se le añade </w:t>
      </w:r>
      <w:r w:rsidR="009F52B1">
        <w:rPr>
          <w:color w:val="000000" w:themeColor="text1"/>
          <w:lang w:val="es-ES"/>
        </w:rPr>
        <w:t>tres</w:t>
      </w:r>
      <w:r w:rsidR="00442692" w:rsidRPr="00442692">
        <w:rPr>
          <w:color w:val="000000" w:themeColor="text1"/>
          <w:lang w:val="es-ES"/>
        </w:rPr>
        <w:t xml:space="preserve"> </w:t>
      </w:r>
      <w:r w:rsidR="00442692" w:rsidRPr="00442692">
        <w:rPr>
          <w:b/>
          <w:color w:val="000000" w:themeColor="text1"/>
          <w:lang w:val="es-ES"/>
        </w:rPr>
        <w:t>Talleres Facultativos</w:t>
      </w:r>
      <w:r w:rsidR="009F52B1">
        <w:rPr>
          <w:b/>
          <w:color w:val="000000" w:themeColor="text1"/>
          <w:lang w:val="es-ES"/>
        </w:rPr>
        <w:t>.</w:t>
      </w:r>
      <w:r w:rsidR="00442692" w:rsidRPr="00442692">
        <w:rPr>
          <w:color w:val="000000" w:themeColor="text1"/>
          <w:lang w:val="es-ES"/>
        </w:rPr>
        <w:t xml:space="preserve"> </w:t>
      </w:r>
      <w:r w:rsidR="00442692" w:rsidRPr="009F52B1">
        <w:rPr>
          <w:strike/>
          <w:color w:val="FF0000"/>
          <w:lang w:val="es-ES"/>
        </w:rPr>
        <w:t xml:space="preserve">y el </w:t>
      </w:r>
      <w:r w:rsidR="00442692" w:rsidRPr="009F52B1">
        <w:rPr>
          <w:b/>
          <w:strike/>
          <w:color w:val="FF0000"/>
          <w:lang w:val="es-ES"/>
        </w:rPr>
        <w:t>Trabajo Fin de Master</w:t>
      </w:r>
      <w:r w:rsidR="00442692" w:rsidRPr="009F52B1">
        <w:rPr>
          <w:strike/>
          <w:color w:val="FF0000"/>
          <w:lang w:val="es-ES"/>
        </w:rPr>
        <w:t xml:space="preserve"> que se desarrolla a lo largo de la segunda parte del calendario académico.</w:t>
      </w:r>
    </w:p>
    <w:p w:rsidR="00442692" w:rsidRPr="00442692" w:rsidRDefault="00442692" w:rsidP="00442692">
      <w:pPr>
        <w:spacing w:line="276" w:lineRule="auto"/>
        <w:rPr>
          <w:color w:val="000000" w:themeColor="text1"/>
          <w:lang w:val="es-ES"/>
        </w:rPr>
      </w:pPr>
    </w:p>
    <w:p w:rsidR="00442692" w:rsidRPr="009F52B1" w:rsidRDefault="00442692" w:rsidP="00442692">
      <w:pPr>
        <w:spacing w:line="276" w:lineRule="auto"/>
        <w:rPr>
          <w:color w:val="000000" w:themeColor="text1"/>
          <w:lang w:val="es-ES"/>
        </w:rPr>
      </w:pPr>
      <w:r w:rsidRPr="00442692">
        <w:rPr>
          <w:color w:val="000000" w:themeColor="text1"/>
          <w:lang w:val="es-ES"/>
        </w:rPr>
        <w:t xml:space="preserve">Los módulos que integran el máster se agrupan en tres bloques conductores sobre los que pivota todo el programa. </w:t>
      </w:r>
      <w:r w:rsidRPr="009F52B1">
        <w:rPr>
          <w:color w:val="000000" w:themeColor="text1"/>
          <w:lang w:val="es-ES"/>
        </w:rPr>
        <w:t>Los tres bloques son:</w:t>
      </w:r>
    </w:p>
    <w:p w:rsidR="00442692" w:rsidRPr="009F52B1" w:rsidRDefault="00442692" w:rsidP="00442692">
      <w:pPr>
        <w:spacing w:line="276" w:lineRule="auto"/>
        <w:rPr>
          <w:color w:val="000000" w:themeColor="text1"/>
          <w:lang w:val="es-ES"/>
        </w:rPr>
      </w:pPr>
    </w:p>
    <w:p w:rsidR="00442692" w:rsidRPr="00442692" w:rsidRDefault="00442692" w:rsidP="00442692">
      <w:pPr>
        <w:pStyle w:val="Prrafodelista"/>
        <w:numPr>
          <w:ilvl w:val="0"/>
          <w:numId w:val="9"/>
        </w:numPr>
        <w:spacing w:before="0" w:after="200" w:line="276" w:lineRule="auto"/>
        <w:rPr>
          <w:color w:val="000000" w:themeColor="text1"/>
          <w:sz w:val="22"/>
          <w:szCs w:val="22"/>
          <w:lang w:val="es-ES"/>
        </w:rPr>
      </w:pPr>
      <w:r w:rsidRPr="00442692">
        <w:rPr>
          <w:b/>
          <w:color w:val="000000" w:themeColor="text1"/>
          <w:sz w:val="22"/>
          <w:szCs w:val="22"/>
          <w:lang w:val="es-ES"/>
        </w:rPr>
        <w:t xml:space="preserve">Bloque 1. </w:t>
      </w:r>
      <w:r w:rsidR="00C9125A">
        <w:rPr>
          <w:b/>
          <w:color w:val="000000" w:themeColor="text1"/>
          <w:sz w:val="22"/>
          <w:szCs w:val="22"/>
          <w:lang w:val="es-ES"/>
        </w:rPr>
        <w:t xml:space="preserve"> </w:t>
      </w:r>
      <w:r w:rsidRPr="00442692">
        <w:rPr>
          <w:color w:val="000000" w:themeColor="text1"/>
          <w:sz w:val="22"/>
          <w:szCs w:val="22"/>
          <w:lang w:val="es-ES"/>
        </w:rPr>
        <w:t>El nuevo Rol del CIO y las estrategias de Transformación Digital.</w:t>
      </w:r>
    </w:p>
    <w:p w:rsidR="00442692" w:rsidRPr="00442692" w:rsidRDefault="00442692" w:rsidP="00442692">
      <w:pPr>
        <w:pStyle w:val="Prrafodelista"/>
        <w:numPr>
          <w:ilvl w:val="0"/>
          <w:numId w:val="9"/>
        </w:numPr>
        <w:spacing w:before="0" w:after="200" w:line="276" w:lineRule="auto"/>
        <w:rPr>
          <w:color w:val="000000" w:themeColor="text1"/>
          <w:sz w:val="22"/>
          <w:szCs w:val="22"/>
          <w:lang w:val="es-ES"/>
        </w:rPr>
      </w:pPr>
      <w:r w:rsidRPr="00442692">
        <w:rPr>
          <w:b/>
          <w:color w:val="000000" w:themeColor="text1"/>
          <w:sz w:val="22"/>
          <w:szCs w:val="22"/>
          <w:lang w:val="es-ES"/>
        </w:rPr>
        <w:t>Bloque 2.</w:t>
      </w:r>
      <w:r w:rsidRPr="00442692">
        <w:rPr>
          <w:color w:val="000000" w:themeColor="text1"/>
          <w:sz w:val="22"/>
          <w:szCs w:val="22"/>
          <w:lang w:val="es-ES"/>
        </w:rPr>
        <w:t xml:space="preserve"> La Gestión de las tecnologías de la información, transformación digital, decisiones de inversión y gestión de las nuevas tecnologías.</w:t>
      </w:r>
    </w:p>
    <w:p w:rsidR="00442692" w:rsidRPr="00442692" w:rsidRDefault="00442692" w:rsidP="00442692">
      <w:pPr>
        <w:pStyle w:val="Prrafodelista"/>
        <w:numPr>
          <w:ilvl w:val="0"/>
          <w:numId w:val="9"/>
        </w:numPr>
        <w:spacing w:before="0" w:after="200" w:line="276" w:lineRule="auto"/>
        <w:rPr>
          <w:color w:val="000000" w:themeColor="text1"/>
          <w:sz w:val="22"/>
          <w:szCs w:val="22"/>
          <w:lang w:val="es-ES"/>
        </w:rPr>
      </w:pPr>
      <w:r w:rsidRPr="00442692">
        <w:rPr>
          <w:b/>
          <w:color w:val="000000" w:themeColor="text1"/>
          <w:sz w:val="22"/>
          <w:szCs w:val="22"/>
          <w:lang w:val="es-ES"/>
        </w:rPr>
        <w:t xml:space="preserve">Bloque 3. </w:t>
      </w:r>
      <w:r w:rsidRPr="00442692">
        <w:rPr>
          <w:color w:val="000000" w:themeColor="text1"/>
          <w:sz w:val="22"/>
          <w:szCs w:val="22"/>
          <w:lang w:val="es-ES"/>
        </w:rPr>
        <w:t>Gobernanza de TI, la seguridad informática, Ciberseguridad, aspectos legales y cumplimiento normativo.</w:t>
      </w:r>
    </w:p>
    <w:p w:rsidR="00442692" w:rsidRPr="00442692" w:rsidRDefault="00442692" w:rsidP="00442692">
      <w:pPr>
        <w:spacing w:line="276" w:lineRule="auto"/>
        <w:rPr>
          <w:lang w:val="es-ES"/>
        </w:rPr>
      </w:pPr>
      <w:r w:rsidRPr="00442692">
        <w:rPr>
          <w:lang w:val="es-ES"/>
        </w:rPr>
        <w:t>A continuación, se muestra el detalle de la estructura del Máster:</w:t>
      </w:r>
    </w:p>
    <w:p w:rsidR="00442692" w:rsidRPr="00442692" w:rsidRDefault="00442692" w:rsidP="00442692">
      <w:pPr>
        <w:spacing w:line="276" w:lineRule="auto"/>
        <w:rPr>
          <w:lang w:val="es-ES"/>
        </w:rPr>
      </w:pPr>
    </w:p>
    <w:tbl>
      <w:tblPr>
        <w:tblStyle w:val="Tablaconcuadrcula1clara"/>
        <w:tblW w:w="8638" w:type="dxa"/>
        <w:tblLook w:val="04A0" w:firstRow="1" w:lastRow="0" w:firstColumn="1" w:lastColumn="0" w:noHBand="0" w:noVBand="1"/>
      </w:tblPr>
      <w:tblGrid>
        <w:gridCol w:w="1317"/>
        <w:gridCol w:w="4067"/>
        <w:gridCol w:w="2251"/>
        <w:gridCol w:w="972"/>
        <w:gridCol w:w="31"/>
      </w:tblGrid>
      <w:tr w:rsidR="00442692" w:rsidRPr="009F52B1" w:rsidTr="00DA6CB9">
        <w:trPr>
          <w:gridAfter w:val="1"/>
          <w:cnfStyle w:val="100000000000" w:firstRow="1" w:lastRow="0" w:firstColumn="0" w:lastColumn="0" w:oddVBand="0" w:evenVBand="0" w:oddHBand="0" w:evenHBand="0" w:firstRowFirstColumn="0" w:firstRowLastColumn="0" w:lastRowFirstColumn="0" w:lastRowLastColumn="0"/>
          <w:wAfter w:w="31" w:type="dxa"/>
        </w:trPr>
        <w:tc>
          <w:tcPr>
            <w:cnfStyle w:val="001000000000" w:firstRow="0" w:lastRow="0" w:firstColumn="1" w:lastColumn="0" w:oddVBand="0" w:evenVBand="0" w:oddHBand="0" w:evenHBand="0" w:firstRowFirstColumn="0" w:firstRowLastColumn="0" w:lastRowFirstColumn="0" w:lastRowLastColumn="0"/>
            <w:tcW w:w="1317" w:type="dxa"/>
            <w:shd w:val="clear" w:color="auto" w:fill="000000" w:themeFill="text1"/>
          </w:tcPr>
          <w:p w:rsidR="00442692" w:rsidRPr="009F52B1" w:rsidRDefault="00442692" w:rsidP="00DA6CB9">
            <w:pPr>
              <w:spacing w:line="276" w:lineRule="auto"/>
              <w:jc w:val="center"/>
              <w:rPr>
                <w:color w:val="FFFFFF" w:themeColor="background1"/>
                <w:szCs w:val="22"/>
                <w:lang w:val="es-ES"/>
              </w:rPr>
            </w:pPr>
            <w:r w:rsidRPr="009F52B1">
              <w:rPr>
                <w:color w:val="FFFFFF" w:themeColor="background1"/>
                <w:szCs w:val="22"/>
                <w:lang w:val="es-ES"/>
              </w:rPr>
              <w:t>Módulo</w:t>
            </w:r>
          </w:p>
        </w:tc>
        <w:tc>
          <w:tcPr>
            <w:tcW w:w="4067" w:type="dxa"/>
            <w:shd w:val="clear" w:color="auto" w:fill="000000" w:themeFill="text1"/>
          </w:tcPr>
          <w:p w:rsidR="00442692" w:rsidRPr="009F52B1" w:rsidRDefault="00442692" w:rsidP="00DA6CB9">
            <w:pPr>
              <w:spacing w:line="27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lang w:val="es-ES"/>
              </w:rPr>
            </w:pPr>
            <w:r w:rsidRPr="009F52B1">
              <w:rPr>
                <w:color w:val="FFFFFF" w:themeColor="background1"/>
                <w:szCs w:val="22"/>
                <w:lang w:val="es-ES"/>
              </w:rPr>
              <w:t>Asignatura</w:t>
            </w:r>
          </w:p>
        </w:tc>
        <w:tc>
          <w:tcPr>
            <w:tcW w:w="2251" w:type="dxa"/>
            <w:shd w:val="clear" w:color="auto" w:fill="000000" w:themeFill="text1"/>
          </w:tcPr>
          <w:p w:rsidR="00442692" w:rsidRPr="009F52B1" w:rsidRDefault="00442692" w:rsidP="00DA6CB9">
            <w:pPr>
              <w:spacing w:line="27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lang w:val="es-ES"/>
              </w:rPr>
            </w:pPr>
            <w:r w:rsidRPr="009F52B1">
              <w:rPr>
                <w:color w:val="FFFFFF" w:themeColor="background1"/>
                <w:szCs w:val="22"/>
                <w:lang w:val="es-ES"/>
              </w:rPr>
              <w:t>Docente</w:t>
            </w:r>
          </w:p>
        </w:tc>
        <w:tc>
          <w:tcPr>
            <w:tcW w:w="972" w:type="dxa"/>
            <w:shd w:val="clear" w:color="auto" w:fill="000000" w:themeFill="text1"/>
          </w:tcPr>
          <w:p w:rsidR="00442692" w:rsidRPr="009F52B1" w:rsidRDefault="00442692" w:rsidP="00DA6CB9">
            <w:pPr>
              <w:spacing w:line="276"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Cs w:val="22"/>
                <w:lang w:val="es-ES"/>
              </w:rPr>
            </w:pPr>
            <w:r w:rsidRPr="009F52B1">
              <w:rPr>
                <w:color w:val="FFFFFF" w:themeColor="background1"/>
                <w:szCs w:val="22"/>
                <w:lang w:val="es-ES"/>
              </w:rPr>
              <w:t>ECTS</w:t>
            </w:r>
          </w:p>
        </w:tc>
      </w:tr>
      <w:tr w:rsidR="00442692" w:rsidRPr="0067031C" w:rsidTr="00DA6CB9">
        <w:tc>
          <w:tcPr>
            <w:cnfStyle w:val="001000000000" w:firstRow="0" w:lastRow="0" w:firstColumn="1" w:lastColumn="0" w:oddVBand="0" w:evenVBand="0" w:oddHBand="0" w:evenHBand="0" w:firstRowFirstColumn="0" w:firstRowLastColumn="0" w:lastRowFirstColumn="0" w:lastRowLastColumn="0"/>
            <w:tcW w:w="8638" w:type="dxa"/>
            <w:gridSpan w:val="5"/>
            <w:shd w:val="clear" w:color="auto" w:fill="BFBFBF" w:themeFill="background1" w:themeFillShade="BF"/>
          </w:tcPr>
          <w:p w:rsidR="00442692" w:rsidRPr="009F52B1" w:rsidRDefault="00442692" w:rsidP="00DA6CB9">
            <w:pPr>
              <w:spacing w:line="276" w:lineRule="auto"/>
              <w:jc w:val="center"/>
              <w:rPr>
                <w:color w:val="000000" w:themeColor="text1"/>
                <w:szCs w:val="22"/>
                <w:lang w:val="es-ES"/>
              </w:rPr>
            </w:pPr>
            <w:r w:rsidRPr="009F52B1">
              <w:rPr>
                <w:color w:val="000000" w:themeColor="text1"/>
                <w:szCs w:val="22"/>
                <w:lang w:val="es-ES"/>
              </w:rPr>
              <w:t>Bloque I. El Rol del CIO</w:t>
            </w:r>
          </w:p>
        </w:tc>
      </w:tr>
      <w:tr w:rsidR="00442692" w:rsidRPr="009F52B1" w:rsidTr="00442692">
        <w:trPr>
          <w:gridAfter w:val="1"/>
          <w:wAfter w:w="31" w:type="dxa"/>
        </w:trPr>
        <w:tc>
          <w:tcPr>
            <w:cnfStyle w:val="001000000000" w:firstRow="0" w:lastRow="0" w:firstColumn="1" w:lastColumn="0" w:oddVBand="0" w:evenVBand="0" w:oddHBand="0" w:evenHBand="0" w:firstRowFirstColumn="0" w:firstRowLastColumn="0" w:lastRowFirstColumn="0" w:lastRowLastColumn="0"/>
            <w:tcW w:w="1317" w:type="dxa"/>
          </w:tcPr>
          <w:p w:rsidR="00442692" w:rsidRPr="009F52B1" w:rsidRDefault="00442692" w:rsidP="00442692">
            <w:pPr>
              <w:spacing w:line="276" w:lineRule="auto"/>
              <w:rPr>
                <w:color w:val="000000" w:themeColor="text1"/>
                <w:szCs w:val="22"/>
                <w:lang w:val="es-ES"/>
              </w:rPr>
            </w:pPr>
            <w:r w:rsidRPr="009F52B1">
              <w:rPr>
                <w:color w:val="000000" w:themeColor="text1"/>
                <w:szCs w:val="22"/>
                <w:lang w:val="es-ES"/>
              </w:rPr>
              <w:t>Módulo 1</w:t>
            </w:r>
          </w:p>
        </w:tc>
        <w:tc>
          <w:tcPr>
            <w:tcW w:w="4067" w:type="dxa"/>
          </w:tcPr>
          <w:p w:rsidR="00442692" w:rsidRPr="009F52B1" w:rsidRDefault="00442692" w:rsidP="00442692">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El Rol del CIO</w:t>
            </w:r>
          </w:p>
        </w:tc>
        <w:tc>
          <w:tcPr>
            <w:tcW w:w="2251" w:type="dxa"/>
          </w:tcPr>
          <w:p w:rsidR="00442692" w:rsidRPr="009F52B1" w:rsidRDefault="00442692" w:rsidP="00442692">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Noelia Valverde</w:t>
            </w:r>
          </w:p>
        </w:tc>
        <w:tc>
          <w:tcPr>
            <w:tcW w:w="972" w:type="dxa"/>
          </w:tcPr>
          <w:p w:rsidR="00442692" w:rsidRPr="009F52B1" w:rsidRDefault="00442692" w:rsidP="00442692">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5ECTS</w:t>
            </w:r>
          </w:p>
        </w:tc>
      </w:tr>
      <w:tr w:rsidR="00156516" w:rsidRPr="009F52B1" w:rsidTr="00442692">
        <w:trPr>
          <w:gridAfter w:val="1"/>
          <w:wAfter w:w="31" w:type="dxa"/>
        </w:trPr>
        <w:tc>
          <w:tcPr>
            <w:cnfStyle w:val="001000000000" w:firstRow="0" w:lastRow="0" w:firstColumn="1" w:lastColumn="0" w:oddVBand="0" w:evenVBand="0" w:oddHBand="0" w:evenHBand="0" w:firstRowFirstColumn="0" w:firstRowLastColumn="0" w:lastRowFirstColumn="0" w:lastRowLastColumn="0"/>
            <w:tcW w:w="1317" w:type="dxa"/>
          </w:tcPr>
          <w:p w:rsidR="00156516" w:rsidRPr="009F52B1" w:rsidRDefault="00156516" w:rsidP="00156516">
            <w:pPr>
              <w:spacing w:line="276" w:lineRule="auto"/>
              <w:rPr>
                <w:color w:val="000000" w:themeColor="text1"/>
                <w:lang w:val="es-ES"/>
              </w:rPr>
            </w:pPr>
            <w:r w:rsidRPr="009F52B1">
              <w:rPr>
                <w:color w:val="000000" w:themeColor="text1"/>
                <w:szCs w:val="22"/>
                <w:lang w:val="es-ES"/>
              </w:rPr>
              <w:t>Módulo 4</w:t>
            </w:r>
          </w:p>
        </w:tc>
        <w:tc>
          <w:tcPr>
            <w:tcW w:w="4067" w:type="dxa"/>
          </w:tcPr>
          <w:p w:rsidR="00156516" w:rsidRPr="009F52B1" w:rsidRDefault="009F52B1"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lang w:val="es-ES"/>
              </w:rPr>
            </w:pPr>
            <w:r w:rsidRPr="009F52B1">
              <w:rPr>
                <w:color w:val="FF0000"/>
                <w:szCs w:val="22"/>
                <w:lang w:val="es-ES"/>
              </w:rPr>
              <w:t>Gestión de la innovación</w:t>
            </w:r>
          </w:p>
        </w:tc>
        <w:tc>
          <w:tcPr>
            <w:tcW w:w="2251"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lang w:val="es-ES"/>
              </w:rPr>
            </w:pPr>
            <w:r w:rsidRPr="009F52B1">
              <w:rPr>
                <w:color w:val="000000" w:themeColor="text1"/>
                <w:szCs w:val="22"/>
                <w:lang w:val="es-ES"/>
              </w:rPr>
              <w:t>Ricard González</w:t>
            </w:r>
          </w:p>
        </w:tc>
        <w:tc>
          <w:tcPr>
            <w:tcW w:w="972"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lang w:val="es-ES"/>
              </w:rPr>
            </w:pPr>
            <w:r w:rsidRPr="009F52B1">
              <w:rPr>
                <w:color w:val="000000" w:themeColor="text1"/>
                <w:szCs w:val="22"/>
                <w:lang w:val="es-ES"/>
              </w:rPr>
              <w:t>5ECTS</w:t>
            </w:r>
          </w:p>
        </w:tc>
      </w:tr>
      <w:tr w:rsidR="00156516" w:rsidRPr="009F52B1" w:rsidTr="00442692">
        <w:trPr>
          <w:gridAfter w:val="1"/>
          <w:wAfter w:w="31" w:type="dxa"/>
        </w:trPr>
        <w:tc>
          <w:tcPr>
            <w:cnfStyle w:val="001000000000" w:firstRow="0" w:lastRow="0" w:firstColumn="1" w:lastColumn="0" w:oddVBand="0" w:evenVBand="0" w:oddHBand="0" w:evenHBand="0" w:firstRowFirstColumn="0" w:firstRowLastColumn="0" w:lastRowFirstColumn="0" w:lastRowLastColumn="0"/>
            <w:tcW w:w="1317" w:type="dxa"/>
          </w:tcPr>
          <w:p w:rsidR="00156516" w:rsidRPr="009F52B1" w:rsidRDefault="00156516" w:rsidP="00156516">
            <w:pPr>
              <w:spacing w:line="276" w:lineRule="auto"/>
              <w:rPr>
                <w:color w:val="000000" w:themeColor="text1"/>
                <w:szCs w:val="22"/>
                <w:lang w:val="es-ES"/>
              </w:rPr>
            </w:pPr>
            <w:r w:rsidRPr="009F52B1">
              <w:rPr>
                <w:color w:val="000000" w:themeColor="text1"/>
                <w:szCs w:val="22"/>
                <w:lang w:val="es-ES"/>
              </w:rPr>
              <w:t xml:space="preserve">Módulo </w:t>
            </w:r>
            <w:r w:rsidR="00207C5D">
              <w:rPr>
                <w:color w:val="000000" w:themeColor="text1"/>
                <w:szCs w:val="22"/>
                <w:lang w:val="es-ES"/>
              </w:rPr>
              <w:t>9</w:t>
            </w:r>
          </w:p>
        </w:tc>
        <w:tc>
          <w:tcPr>
            <w:tcW w:w="4067" w:type="dxa"/>
          </w:tcPr>
          <w:p w:rsidR="00156516" w:rsidRPr="009F52B1" w:rsidRDefault="00207C5D"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Transformación Digital</w:t>
            </w:r>
          </w:p>
        </w:tc>
        <w:tc>
          <w:tcPr>
            <w:tcW w:w="2251" w:type="dxa"/>
          </w:tcPr>
          <w:p w:rsidR="00156516" w:rsidRPr="009F52B1" w:rsidRDefault="00207C5D"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Diego Diaz</w:t>
            </w:r>
          </w:p>
        </w:tc>
        <w:tc>
          <w:tcPr>
            <w:tcW w:w="972"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5ECTS</w:t>
            </w:r>
          </w:p>
        </w:tc>
      </w:tr>
      <w:tr w:rsidR="00156516" w:rsidRPr="009F52B1" w:rsidTr="00DA6CB9">
        <w:tc>
          <w:tcPr>
            <w:cnfStyle w:val="001000000000" w:firstRow="0" w:lastRow="0" w:firstColumn="1" w:lastColumn="0" w:oddVBand="0" w:evenVBand="0" w:oddHBand="0" w:evenHBand="0" w:firstRowFirstColumn="0" w:firstRowLastColumn="0" w:lastRowFirstColumn="0" w:lastRowLastColumn="0"/>
            <w:tcW w:w="8638" w:type="dxa"/>
            <w:gridSpan w:val="5"/>
            <w:shd w:val="clear" w:color="auto" w:fill="BFBFBF" w:themeFill="background1" w:themeFillShade="BF"/>
          </w:tcPr>
          <w:p w:rsidR="00156516" w:rsidRPr="009F52B1" w:rsidRDefault="00156516" w:rsidP="00DA6CB9">
            <w:pPr>
              <w:spacing w:line="276" w:lineRule="auto"/>
              <w:jc w:val="center"/>
              <w:rPr>
                <w:color w:val="000000" w:themeColor="text1"/>
                <w:szCs w:val="22"/>
                <w:lang w:val="es-ES"/>
              </w:rPr>
            </w:pPr>
            <w:r w:rsidRPr="009F52B1">
              <w:rPr>
                <w:color w:val="000000" w:themeColor="text1"/>
                <w:szCs w:val="22"/>
                <w:lang w:val="es-ES"/>
              </w:rPr>
              <w:t>Bloque II. Gestión</w:t>
            </w:r>
          </w:p>
        </w:tc>
      </w:tr>
      <w:tr w:rsidR="00156516" w:rsidRPr="009F52B1" w:rsidTr="00442692">
        <w:trPr>
          <w:gridAfter w:val="1"/>
          <w:wAfter w:w="31" w:type="dxa"/>
        </w:trPr>
        <w:tc>
          <w:tcPr>
            <w:cnfStyle w:val="001000000000" w:firstRow="0" w:lastRow="0" w:firstColumn="1" w:lastColumn="0" w:oddVBand="0" w:evenVBand="0" w:oddHBand="0" w:evenHBand="0" w:firstRowFirstColumn="0" w:firstRowLastColumn="0" w:lastRowFirstColumn="0" w:lastRowLastColumn="0"/>
            <w:tcW w:w="1317" w:type="dxa"/>
          </w:tcPr>
          <w:p w:rsidR="00156516" w:rsidRPr="009F52B1" w:rsidRDefault="00156516" w:rsidP="00156516">
            <w:pPr>
              <w:spacing w:line="276" w:lineRule="auto"/>
              <w:rPr>
                <w:color w:val="000000" w:themeColor="text1"/>
                <w:szCs w:val="22"/>
                <w:lang w:val="es-ES"/>
              </w:rPr>
            </w:pPr>
            <w:r w:rsidRPr="009F52B1">
              <w:rPr>
                <w:color w:val="000000" w:themeColor="text1"/>
                <w:szCs w:val="22"/>
                <w:lang w:val="es-ES"/>
              </w:rPr>
              <w:t>Módulo 3</w:t>
            </w:r>
          </w:p>
        </w:tc>
        <w:tc>
          <w:tcPr>
            <w:tcW w:w="4067"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Operaciones TI</w:t>
            </w:r>
          </w:p>
        </w:tc>
        <w:tc>
          <w:tcPr>
            <w:tcW w:w="2251"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proofErr w:type="spellStart"/>
            <w:r w:rsidRPr="009F52B1">
              <w:rPr>
                <w:color w:val="000000" w:themeColor="text1"/>
                <w:szCs w:val="22"/>
                <w:lang w:val="es-ES"/>
              </w:rPr>
              <w:t>Evis</w:t>
            </w:r>
            <w:proofErr w:type="spellEnd"/>
            <w:r w:rsidRPr="009F52B1">
              <w:rPr>
                <w:color w:val="000000" w:themeColor="text1"/>
                <w:szCs w:val="22"/>
                <w:lang w:val="es-ES"/>
              </w:rPr>
              <w:t xml:space="preserve"> Rosales</w:t>
            </w:r>
          </w:p>
        </w:tc>
        <w:tc>
          <w:tcPr>
            <w:tcW w:w="972"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5ECTS</w:t>
            </w:r>
          </w:p>
        </w:tc>
      </w:tr>
      <w:tr w:rsidR="00156516" w:rsidRPr="009F52B1" w:rsidTr="00442692">
        <w:trPr>
          <w:gridAfter w:val="1"/>
          <w:wAfter w:w="31" w:type="dxa"/>
        </w:trPr>
        <w:tc>
          <w:tcPr>
            <w:cnfStyle w:val="001000000000" w:firstRow="0" w:lastRow="0" w:firstColumn="1" w:lastColumn="0" w:oddVBand="0" w:evenVBand="0" w:oddHBand="0" w:evenHBand="0" w:firstRowFirstColumn="0" w:firstRowLastColumn="0" w:lastRowFirstColumn="0" w:lastRowLastColumn="0"/>
            <w:tcW w:w="1317" w:type="dxa"/>
          </w:tcPr>
          <w:p w:rsidR="00156516" w:rsidRPr="009F52B1" w:rsidRDefault="00156516" w:rsidP="00156516">
            <w:pPr>
              <w:spacing w:line="276" w:lineRule="auto"/>
              <w:rPr>
                <w:color w:val="000000" w:themeColor="text1"/>
                <w:szCs w:val="22"/>
                <w:lang w:val="es-ES"/>
              </w:rPr>
            </w:pPr>
            <w:r w:rsidRPr="009F52B1">
              <w:rPr>
                <w:color w:val="000000" w:themeColor="text1"/>
                <w:szCs w:val="22"/>
                <w:lang w:val="es-ES"/>
              </w:rPr>
              <w:t>Módulo 5</w:t>
            </w:r>
          </w:p>
        </w:tc>
        <w:tc>
          <w:tcPr>
            <w:tcW w:w="4067"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Proyectos de sistemas de información</w:t>
            </w:r>
          </w:p>
        </w:tc>
        <w:tc>
          <w:tcPr>
            <w:tcW w:w="2251"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Sajid Abad</w:t>
            </w:r>
          </w:p>
        </w:tc>
        <w:tc>
          <w:tcPr>
            <w:tcW w:w="972"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5ECTS</w:t>
            </w:r>
          </w:p>
        </w:tc>
      </w:tr>
      <w:tr w:rsidR="00156516" w:rsidRPr="009F52B1" w:rsidTr="00442692">
        <w:trPr>
          <w:gridAfter w:val="1"/>
          <w:wAfter w:w="31" w:type="dxa"/>
        </w:trPr>
        <w:tc>
          <w:tcPr>
            <w:cnfStyle w:val="001000000000" w:firstRow="0" w:lastRow="0" w:firstColumn="1" w:lastColumn="0" w:oddVBand="0" w:evenVBand="0" w:oddHBand="0" w:evenHBand="0" w:firstRowFirstColumn="0" w:firstRowLastColumn="0" w:lastRowFirstColumn="0" w:lastRowLastColumn="0"/>
            <w:tcW w:w="1317" w:type="dxa"/>
          </w:tcPr>
          <w:p w:rsidR="00156516" w:rsidRPr="009F52B1" w:rsidRDefault="00156516" w:rsidP="00156516">
            <w:pPr>
              <w:spacing w:line="276" w:lineRule="auto"/>
              <w:rPr>
                <w:color w:val="000000" w:themeColor="text1"/>
                <w:szCs w:val="22"/>
                <w:lang w:val="es-ES"/>
              </w:rPr>
            </w:pPr>
            <w:r w:rsidRPr="009F52B1">
              <w:rPr>
                <w:color w:val="000000" w:themeColor="text1"/>
                <w:szCs w:val="22"/>
                <w:lang w:val="es-ES"/>
              </w:rPr>
              <w:t>Módulo 6</w:t>
            </w:r>
          </w:p>
        </w:tc>
        <w:tc>
          <w:tcPr>
            <w:tcW w:w="4067"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Herramientas de análisis y gestión de la información</w:t>
            </w:r>
          </w:p>
        </w:tc>
        <w:tc>
          <w:tcPr>
            <w:tcW w:w="2251"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Óscar Quero</w:t>
            </w:r>
          </w:p>
        </w:tc>
        <w:tc>
          <w:tcPr>
            <w:tcW w:w="972"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5ECTS</w:t>
            </w:r>
          </w:p>
        </w:tc>
      </w:tr>
      <w:tr w:rsidR="00156516" w:rsidRPr="009F52B1" w:rsidTr="00442692">
        <w:trPr>
          <w:gridAfter w:val="1"/>
          <w:wAfter w:w="31" w:type="dxa"/>
        </w:trPr>
        <w:tc>
          <w:tcPr>
            <w:cnfStyle w:val="001000000000" w:firstRow="0" w:lastRow="0" w:firstColumn="1" w:lastColumn="0" w:oddVBand="0" w:evenVBand="0" w:oddHBand="0" w:evenHBand="0" w:firstRowFirstColumn="0" w:firstRowLastColumn="0" w:lastRowFirstColumn="0" w:lastRowLastColumn="0"/>
            <w:tcW w:w="1317" w:type="dxa"/>
          </w:tcPr>
          <w:p w:rsidR="00156516" w:rsidRPr="009F52B1" w:rsidRDefault="00156516" w:rsidP="00156516">
            <w:pPr>
              <w:spacing w:line="276" w:lineRule="auto"/>
              <w:rPr>
                <w:color w:val="000000" w:themeColor="text1"/>
                <w:szCs w:val="22"/>
                <w:lang w:val="es-ES"/>
              </w:rPr>
            </w:pPr>
            <w:r w:rsidRPr="009F52B1">
              <w:rPr>
                <w:color w:val="000000" w:themeColor="text1"/>
                <w:szCs w:val="22"/>
                <w:lang w:val="es-ES"/>
              </w:rPr>
              <w:t>Módulo 2</w:t>
            </w:r>
          </w:p>
        </w:tc>
        <w:tc>
          <w:tcPr>
            <w:tcW w:w="4067" w:type="dxa"/>
          </w:tcPr>
          <w:p w:rsidR="00156516" w:rsidRPr="009F52B1" w:rsidRDefault="009F52B1"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FF0000"/>
                <w:szCs w:val="22"/>
                <w:lang w:val="es-ES"/>
              </w:rPr>
              <w:t>Gestión de servicios TIC y control presupuestario</w:t>
            </w:r>
          </w:p>
        </w:tc>
        <w:tc>
          <w:tcPr>
            <w:tcW w:w="2251"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proofErr w:type="spellStart"/>
            <w:r w:rsidRPr="009F52B1">
              <w:rPr>
                <w:color w:val="000000" w:themeColor="text1"/>
                <w:szCs w:val="22"/>
                <w:lang w:val="es-ES"/>
              </w:rPr>
              <w:t>Salvi</w:t>
            </w:r>
            <w:proofErr w:type="spellEnd"/>
            <w:r w:rsidRPr="009F52B1">
              <w:rPr>
                <w:color w:val="000000" w:themeColor="text1"/>
                <w:szCs w:val="22"/>
                <w:lang w:val="es-ES"/>
              </w:rPr>
              <w:t xml:space="preserve"> Hernández</w:t>
            </w:r>
          </w:p>
        </w:tc>
        <w:tc>
          <w:tcPr>
            <w:tcW w:w="972"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5ECTS</w:t>
            </w:r>
          </w:p>
        </w:tc>
      </w:tr>
      <w:tr w:rsidR="00156516" w:rsidRPr="009F52B1" w:rsidTr="00DA6CB9">
        <w:tc>
          <w:tcPr>
            <w:cnfStyle w:val="001000000000" w:firstRow="0" w:lastRow="0" w:firstColumn="1" w:lastColumn="0" w:oddVBand="0" w:evenVBand="0" w:oddHBand="0" w:evenHBand="0" w:firstRowFirstColumn="0" w:firstRowLastColumn="0" w:lastRowFirstColumn="0" w:lastRowLastColumn="0"/>
            <w:tcW w:w="8638" w:type="dxa"/>
            <w:gridSpan w:val="5"/>
            <w:shd w:val="clear" w:color="auto" w:fill="BFBFBF" w:themeFill="background1" w:themeFillShade="BF"/>
          </w:tcPr>
          <w:p w:rsidR="00156516" w:rsidRPr="009F52B1" w:rsidRDefault="00156516" w:rsidP="00DA6CB9">
            <w:pPr>
              <w:spacing w:line="276" w:lineRule="auto"/>
              <w:jc w:val="center"/>
              <w:rPr>
                <w:color w:val="000000" w:themeColor="text1"/>
                <w:szCs w:val="22"/>
                <w:lang w:val="es-ES"/>
              </w:rPr>
            </w:pPr>
            <w:r w:rsidRPr="009F52B1">
              <w:rPr>
                <w:color w:val="000000" w:themeColor="text1"/>
                <w:szCs w:val="22"/>
                <w:lang w:val="es-ES"/>
              </w:rPr>
              <w:t>Bloque III. Gobierno</w:t>
            </w:r>
          </w:p>
        </w:tc>
      </w:tr>
      <w:tr w:rsidR="00156516" w:rsidRPr="009F52B1" w:rsidTr="00442692">
        <w:trPr>
          <w:gridAfter w:val="1"/>
          <w:wAfter w:w="31" w:type="dxa"/>
        </w:trPr>
        <w:tc>
          <w:tcPr>
            <w:cnfStyle w:val="001000000000" w:firstRow="0" w:lastRow="0" w:firstColumn="1" w:lastColumn="0" w:oddVBand="0" w:evenVBand="0" w:oddHBand="0" w:evenHBand="0" w:firstRowFirstColumn="0" w:firstRowLastColumn="0" w:lastRowFirstColumn="0" w:lastRowLastColumn="0"/>
            <w:tcW w:w="1317" w:type="dxa"/>
          </w:tcPr>
          <w:p w:rsidR="00156516" w:rsidRPr="009F52B1" w:rsidRDefault="00156516" w:rsidP="00156516">
            <w:pPr>
              <w:spacing w:line="276" w:lineRule="auto"/>
              <w:rPr>
                <w:color w:val="000000" w:themeColor="text1"/>
                <w:szCs w:val="22"/>
                <w:lang w:val="es-ES"/>
              </w:rPr>
            </w:pPr>
            <w:r w:rsidRPr="009F52B1">
              <w:rPr>
                <w:color w:val="000000" w:themeColor="text1"/>
                <w:szCs w:val="22"/>
                <w:lang w:val="es-ES"/>
              </w:rPr>
              <w:t>Módulo 7</w:t>
            </w:r>
          </w:p>
        </w:tc>
        <w:tc>
          <w:tcPr>
            <w:tcW w:w="4067"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Ciberseguridad</w:t>
            </w:r>
          </w:p>
        </w:tc>
        <w:tc>
          <w:tcPr>
            <w:tcW w:w="2251"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José Alberto Gordo</w:t>
            </w:r>
          </w:p>
        </w:tc>
        <w:tc>
          <w:tcPr>
            <w:tcW w:w="972"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5ECTS</w:t>
            </w:r>
          </w:p>
        </w:tc>
      </w:tr>
      <w:tr w:rsidR="00156516" w:rsidRPr="009F52B1" w:rsidTr="00442692">
        <w:trPr>
          <w:gridAfter w:val="1"/>
          <w:wAfter w:w="31" w:type="dxa"/>
        </w:trPr>
        <w:tc>
          <w:tcPr>
            <w:cnfStyle w:val="001000000000" w:firstRow="0" w:lastRow="0" w:firstColumn="1" w:lastColumn="0" w:oddVBand="0" w:evenVBand="0" w:oddHBand="0" w:evenHBand="0" w:firstRowFirstColumn="0" w:firstRowLastColumn="0" w:lastRowFirstColumn="0" w:lastRowLastColumn="0"/>
            <w:tcW w:w="1317" w:type="dxa"/>
          </w:tcPr>
          <w:p w:rsidR="00156516" w:rsidRPr="009F52B1" w:rsidRDefault="00156516" w:rsidP="00156516">
            <w:pPr>
              <w:spacing w:line="276" w:lineRule="auto"/>
              <w:rPr>
                <w:color w:val="000000" w:themeColor="text1"/>
                <w:szCs w:val="22"/>
                <w:lang w:val="es-ES"/>
              </w:rPr>
            </w:pPr>
            <w:r w:rsidRPr="009F52B1">
              <w:rPr>
                <w:color w:val="000000" w:themeColor="text1"/>
                <w:szCs w:val="22"/>
                <w:lang w:val="es-ES"/>
              </w:rPr>
              <w:t xml:space="preserve">Módulo </w:t>
            </w:r>
            <w:r w:rsidR="00207C5D">
              <w:rPr>
                <w:color w:val="000000" w:themeColor="text1"/>
                <w:szCs w:val="22"/>
                <w:lang w:val="es-ES"/>
              </w:rPr>
              <w:t>8</w:t>
            </w:r>
          </w:p>
        </w:tc>
        <w:tc>
          <w:tcPr>
            <w:tcW w:w="4067" w:type="dxa"/>
          </w:tcPr>
          <w:p w:rsidR="00156516" w:rsidRPr="009F52B1" w:rsidRDefault="00207C5D"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Gobernanza TI, gestión del riesgo y cumplimiento normativo (GRC)</w:t>
            </w:r>
          </w:p>
        </w:tc>
        <w:tc>
          <w:tcPr>
            <w:tcW w:w="2251" w:type="dxa"/>
          </w:tcPr>
          <w:p w:rsidR="00156516" w:rsidRPr="009F52B1" w:rsidRDefault="00207C5D"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 xml:space="preserve">Martín Piqueras </w:t>
            </w:r>
          </w:p>
        </w:tc>
        <w:tc>
          <w:tcPr>
            <w:tcW w:w="972"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5ECTS</w:t>
            </w:r>
          </w:p>
        </w:tc>
      </w:tr>
      <w:tr w:rsidR="00156516" w:rsidRPr="009F52B1" w:rsidTr="00442692">
        <w:trPr>
          <w:gridAfter w:val="1"/>
          <w:wAfter w:w="31" w:type="dxa"/>
        </w:trPr>
        <w:tc>
          <w:tcPr>
            <w:cnfStyle w:val="001000000000" w:firstRow="0" w:lastRow="0" w:firstColumn="1" w:lastColumn="0" w:oddVBand="0" w:evenVBand="0" w:oddHBand="0" w:evenHBand="0" w:firstRowFirstColumn="0" w:firstRowLastColumn="0" w:lastRowFirstColumn="0" w:lastRowLastColumn="0"/>
            <w:tcW w:w="1317" w:type="dxa"/>
          </w:tcPr>
          <w:p w:rsidR="00156516" w:rsidRPr="009F52B1" w:rsidRDefault="00156516" w:rsidP="00156516">
            <w:pPr>
              <w:spacing w:line="276" w:lineRule="auto"/>
              <w:rPr>
                <w:color w:val="000000" w:themeColor="text1"/>
                <w:szCs w:val="22"/>
                <w:lang w:val="es-ES"/>
              </w:rPr>
            </w:pPr>
            <w:r w:rsidRPr="009F52B1">
              <w:rPr>
                <w:color w:val="000000" w:themeColor="text1"/>
                <w:szCs w:val="22"/>
                <w:lang w:val="es-ES"/>
              </w:rPr>
              <w:t>Módulo 10</w:t>
            </w:r>
          </w:p>
        </w:tc>
        <w:tc>
          <w:tcPr>
            <w:tcW w:w="4067"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Contratos y aspectos legales de la información</w:t>
            </w:r>
          </w:p>
        </w:tc>
        <w:tc>
          <w:tcPr>
            <w:tcW w:w="2251"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 xml:space="preserve">Josep </w:t>
            </w:r>
            <w:proofErr w:type="spellStart"/>
            <w:r w:rsidRPr="009F52B1">
              <w:rPr>
                <w:color w:val="000000" w:themeColor="text1"/>
                <w:szCs w:val="22"/>
                <w:lang w:val="es-ES"/>
              </w:rPr>
              <w:t>Canabate</w:t>
            </w:r>
            <w:proofErr w:type="spellEnd"/>
          </w:p>
        </w:tc>
        <w:tc>
          <w:tcPr>
            <w:tcW w:w="972"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5ECTS</w:t>
            </w:r>
          </w:p>
        </w:tc>
      </w:tr>
      <w:tr w:rsidR="00156516" w:rsidRPr="009F52B1" w:rsidTr="00442692">
        <w:trPr>
          <w:gridAfter w:val="1"/>
          <w:wAfter w:w="31" w:type="dxa"/>
        </w:trPr>
        <w:tc>
          <w:tcPr>
            <w:cnfStyle w:val="001000000000" w:firstRow="0" w:lastRow="0" w:firstColumn="1" w:lastColumn="0" w:oddVBand="0" w:evenVBand="0" w:oddHBand="0" w:evenHBand="0" w:firstRowFirstColumn="0" w:firstRowLastColumn="0" w:lastRowFirstColumn="0" w:lastRowLastColumn="0"/>
            <w:tcW w:w="1317" w:type="dxa"/>
          </w:tcPr>
          <w:p w:rsidR="00156516" w:rsidRPr="009F52B1" w:rsidRDefault="00156516" w:rsidP="00156516">
            <w:pPr>
              <w:spacing w:line="276" w:lineRule="auto"/>
              <w:rPr>
                <w:color w:val="000000" w:themeColor="text1"/>
                <w:szCs w:val="22"/>
                <w:lang w:val="es-ES"/>
              </w:rPr>
            </w:pPr>
            <w:r w:rsidRPr="009F52B1">
              <w:rPr>
                <w:color w:val="000000" w:themeColor="text1"/>
                <w:szCs w:val="22"/>
                <w:lang w:val="es-ES"/>
              </w:rPr>
              <w:t>TFM</w:t>
            </w:r>
          </w:p>
        </w:tc>
        <w:tc>
          <w:tcPr>
            <w:tcW w:w="4067"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Trabajo Fin de Máster</w:t>
            </w:r>
          </w:p>
        </w:tc>
        <w:tc>
          <w:tcPr>
            <w:tcW w:w="2251"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Noelia Valverde</w:t>
            </w:r>
          </w:p>
        </w:tc>
        <w:tc>
          <w:tcPr>
            <w:tcW w:w="972"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5ECTS</w:t>
            </w:r>
          </w:p>
        </w:tc>
      </w:tr>
      <w:tr w:rsidR="00156516" w:rsidRPr="009F52B1" w:rsidTr="00442692">
        <w:tc>
          <w:tcPr>
            <w:cnfStyle w:val="001000000000" w:firstRow="0" w:lastRow="0" w:firstColumn="1" w:lastColumn="0" w:oddVBand="0" w:evenVBand="0" w:oddHBand="0" w:evenHBand="0" w:firstRowFirstColumn="0" w:firstRowLastColumn="0" w:lastRowFirstColumn="0" w:lastRowLastColumn="0"/>
            <w:tcW w:w="8638" w:type="dxa"/>
            <w:gridSpan w:val="5"/>
          </w:tcPr>
          <w:p w:rsidR="00156516" w:rsidRPr="009F52B1" w:rsidRDefault="00156516" w:rsidP="00156516">
            <w:pPr>
              <w:spacing w:line="276" w:lineRule="auto"/>
              <w:rPr>
                <w:color w:val="000000" w:themeColor="text1"/>
                <w:szCs w:val="22"/>
                <w:lang w:val="es-ES"/>
              </w:rPr>
            </w:pPr>
            <w:r w:rsidRPr="009F52B1">
              <w:rPr>
                <w:color w:val="000000" w:themeColor="text1"/>
                <w:szCs w:val="22"/>
                <w:lang w:val="es-ES"/>
              </w:rPr>
              <w:t>Talleres</w:t>
            </w:r>
          </w:p>
        </w:tc>
      </w:tr>
      <w:tr w:rsidR="00156516" w:rsidRPr="009F52B1" w:rsidTr="00442692">
        <w:trPr>
          <w:gridAfter w:val="1"/>
          <w:wAfter w:w="31" w:type="dxa"/>
        </w:trPr>
        <w:tc>
          <w:tcPr>
            <w:cnfStyle w:val="001000000000" w:firstRow="0" w:lastRow="0" w:firstColumn="1" w:lastColumn="0" w:oddVBand="0" w:evenVBand="0" w:oddHBand="0" w:evenHBand="0" w:firstRowFirstColumn="0" w:firstRowLastColumn="0" w:lastRowFirstColumn="0" w:lastRowLastColumn="0"/>
            <w:tcW w:w="1317" w:type="dxa"/>
          </w:tcPr>
          <w:p w:rsidR="00156516" w:rsidRPr="009F52B1" w:rsidRDefault="00156516" w:rsidP="00156516">
            <w:pPr>
              <w:spacing w:line="276" w:lineRule="auto"/>
              <w:rPr>
                <w:color w:val="000000" w:themeColor="text1"/>
                <w:szCs w:val="22"/>
                <w:lang w:val="es-ES"/>
              </w:rPr>
            </w:pPr>
            <w:r w:rsidRPr="009F52B1">
              <w:rPr>
                <w:color w:val="000000" w:themeColor="text1"/>
                <w:szCs w:val="22"/>
                <w:lang w:val="es-ES"/>
              </w:rPr>
              <w:t>Taller 1</w:t>
            </w:r>
          </w:p>
        </w:tc>
        <w:tc>
          <w:tcPr>
            <w:tcW w:w="4067" w:type="dxa"/>
          </w:tcPr>
          <w:p w:rsidR="00156516" w:rsidRPr="009F52B1" w:rsidRDefault="0067031C"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CE6F61">
              <w:rPr>
                <w:color w:val="FF0000"/>
                <w:szCs w:val="22"/>
                <w:lang w:val="es-ES"/>
              </w:rPr>
              <w:t xml:space="preserve">Modelos colaborativos como catalizadores del </w:t>
            </w:r>
            <w:r w:rsidR="00CE6F61">
              <w:rPr>
                <w:color w:val="FF0000"/>
                <w:szCs w:val="22"/>
                <w:lang w:val="es-ES"/>
              </w:rPr>
              <w:t>C</w:t>
            </w:r>
            <w:r w:rsidRPr="00CE6F61">
              <w:rPr>
                <w:color w:val="FF0000"/>
                <w:szCs w:val="22"/>
                <w:lang w:val="es-ES"/>
              </w:rPr>
              <w:t>loud</w:t>
            </w:r>
          </w:p>
        </w:tc>
        <w:tc>
          <w:tcPr>
            <w:tcW w:w="2251"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Gonzalo Cuatrecasas</w:t>
            </w:r>
          </w:p>
        </w:tc>
        <w:tc>
          <w:tcPr>
            <w:tcW w:w="972"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p>
        </w:tc>
      </w:tr>
      <w:tr w:rsidR="00473731" w:rsidRPr="009F52B1" w:rsidTr="00442692">
        <w:trPr>
          <w:gridAfter w:val="1"/>
          <w:wAfter w:w="31" w:type="dxa"/>
        </w:trPr>
        <w:tc>
          <w:tcPr>
            <w:cnfStyle w:val="001000000000" w:firstRow="0" w:lastRow="0" w:firstColumn="1" w:lastColumn="0" w:oddVBand="0" w:evenVBand="0" w:oddHBand="0" w:evenHBand="0" w:firstRowFirstColumn="0" w:firstRowLastColumn="0" w:lastRowFirstColumn="0" w:lastRowLastColumn="0"/>
            <w:tcW w:w="1317" w:type="dxa"/>
          </w:tcPr>
          <w:p w:rsidR="00473731" w:rsidRPr="009F52B1" w:rsidRDefault="00473731" w:rsidP="00156516">
            <w:pPr>
              <w:spacing w:line="276" w:lineRule="auto"/>
              <w:rPr>
                <w:color w:val="000000" w:themeColor="text1"/>
                <w:szCs w:val="22"/>
                <w:lang w:val="es-ES"/>
              </w:rPr>
            </w:pPr>
            <w:r w:rsidRPr="009F52B1">
              <w:rPr>
                <w:color w:val="000000" w:themeColor="text1"/>
                <w:szCs w:val="22"/>
                <w:lang w:val="es-ES"/>
              </w:rPr>
              <w:t>Taller 2</w:t>
            </w:r>
          </w:p>
        </w:tc>
        <w:tc>
          <w:tcPr>
            <w:tcW w:w="4067" w:type="dxa"/>
          </w:tcPr>
          <w:p w:rsidR="00473731" w:rsidRPr="009F52B1" w:rsidRDefault="00473731"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Taller preparación certificación CISA</w:t>
            </w:r>
          </w:p>
        </w:tc>
        <w:tc>
          <w:tcPr>
            <w:tcW w:w="2251" w:type="dxa"/>
          </w:tcPr>
          <w:p w:rsidR="00473731" w:rsidRPr="009F52B1" w:rsidRDefault="00473731"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Albert Martínez Aparisi</w:t>
            </w:r>
          </w:p>
        </w:tc>
        <w:tc>
          <w:tcPr>
            <w:tcW w:w="972" w:type="dxa"/>
          </w:tcPr>
          <w:p w:rsidR="00473731" w:rsidRPr="009F52B1" w:rsidRDefault="00473731"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lang w:val="es-ES"/>
              </w:rPr>
            </w:pPr>
          </w:p>
        </w:tc>
      </w:tr>
      <w:tr w:rsidR="00156516" w:rsidRPr="009F52B1" w:rsidTr="00442692">
        <w:trPr>
          <w:gridAfter w:val="1"/>
          <w:wAfter w:w="31" w:type="dxa"/>
        </w:trPr>
        <w:tc>
          <w:tcPr>
            <w:cnfStyle w:val="001000000000" w:firstRow="0" w:lastRow="0" w:firstColumn="1" w:lastColumn="0" w:oddVBand="0" w:evenVBand="0" w:oddHBand="0" w:evenHBand="0" w:firstRowFirstColumn="0" w:firstRowLastColumn="0" w:lastRowFirstColumn="0" w:lastRowLastColumn="0"/>
            <w:tcW w:w="1317" w:type="dxa"/>
          </w:tcPr>
          <w:p w:rsidR="00156516" w:rsidRPr="009F52B1" w:rsidRDefault="00156516" w:rsidP="00156516">
            <w:pPr>
              <w:spacing w:line="276" w:lineRule="auto"/>
              <w:rPr>
                <w:color w:val="000000" w:themeColor="text1"/>
                <w:szCs w:val="22"/>
                <w:lang w:val="es-ES"/>
              </w:rPr>
            </w:pPr>
            <w:r w:rsidRPr="009F52B1">
              <w:rPr>
                <w:color w:val="000000" w:themeColor="text1"/>
                <w:szCs w:val="22"/>
                <w:lang w:val="es-ES"/>
              </w:rPr>
              <w:t xml:space="preserve">Taller </w:t>
            </w:r>
            <w:r w:rsidR="00473731" w:rsidRPr="009F52B1">
              <w:rPr>
                <w:color w:val="000000" w:themeColor="text1"/>
                <w:szCs w:val="22"/>
                <w:lang w:val="es-ES"/>
              </w:rPr>
              <w:t>3</w:t>
            </w:r>
          </w:p>
        </w:tc>
        <w:tc>
          <w:tcPr>
            <w:tcW w:w="4067"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r w:rsidRPr="009F52B1">
              <w:rPr>
                <w:color w:val="000000" w:themeColor="text1"/>
                <w:szCs w:val="22"/>
                <w:lang w:val="es-ES"/>
              </w:rPr>
              <w:t xml:space="preserve">Taller preparación examen ITIL </w:t>
            </w:r>
            <w:proofErr w:type="spellStart"/>
            <w:r w:rsidRPr="009F52B1">
              <w:rPr>
                <w:color w:val="000000" w:themeColor="text1"/>
                <w:szCs w:val="22"/>
                <w:lang w:val="es-ES"/>
              </w:rPr>
              <w:t>Foundation</w:t>
            </w:r>
            <w:proofErr w:type="spellEnd"/>
          </w:p>
        </w:tc>
        <w:tc>
          <w:tcPr>
            <w:tcW w:w="2251"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proofErr w:type="spellStart"/>
            <w:r w:rsidRPr="009F52B1">
              <w:rPr>
                <w:color w:val="000000" w:themeColor="text1"/>
                <w:szCs w:val="22"/>
                <w:lang w:val="es-ES"/>
              </w:rPr>
              <w:t>Evis</w:t>
            </w:r>
            <w:proofErr w:type="spellEnd"/>
            <w:r w:rsidRPr="009F52B1">
              <w:rPr>
                <w:color w:val="000000" w:themeColor="text1"/>
                <w:szCs w:val="22"/>
                <w:lang w:val="es-ES"/>
              </w:rPr>
              <w:t xml:space="preserve"> Rosales</w:t>
            </w:r>
          </w:p>
        </w:tc>
        <w:tc>
          <w:tcPr>
            <w:tcW w:w="972" w:type="dxa"/>
          </w:tcPr>
          <w:p w:rsidR="00156516" w:rsidRPr="009F52B1" w:rsidRDefault="00156516" w:rsidP="00156516">
            <w:pPr>
              <w:spacing w:line="276" w:lineRule="auto"/>
              <w:cnfStyle w:val="000000000000" w:firstRow="0" w:lastRow="0" w:firstColumn="0" w:lastColumn="0" w:oddVBand="0" w:evenVBand="0" w:oddHBand="0" w:evenHBand="0" w:firstRowFirstColumn="0" w:firstRowLastColumn="0" w:lastRowFirstColumn="0" w:lastRowLastColumn="0"/>
              <w:rPr>
                <w:color w:val="000000" w:themeColor="text1"/>
                <w:szCs w:val="22"/>
                <w:lang w:val="es-ES"/>
              </w:rPr>
            </w:pPr>
          </w:p>
        </w:tc>
      </w:tr>
    </w:tbl>
    <w:p w:rsidR="00442692" w:rsidRPr="00442692" w:rsidRDefault="00442692" w:rsidP="00442692">
      <w:pPr>
        <w:spacing w:line="276" w:lineRule="auto"/>
        <w:rPr>
          <w:color w:val="000000" w:themeColor="text1"/>
        </w:rPr>
      </w:pPr>
    </w:p>
    <w:p w:rsidR="009F52B1" w:rsidRDefault="009F52B1" w:rsidP="00442692">
      <w:pPr>
        <w:spacing w:line="276" w:lineRule="auto"/>
        <w:rPr>
          <w:color w:val="000000" w:themeColor="text1"/>
          <w:lang w:val="es-ES"/>
        </w:rPr>
      </w:pPr>
    </w:p>
    <w:p w:rsidR="009F52B1" w:rsidRDefault="009F52B1" w:rsidP="00442692">
      <w:pPr>
        <w:spacing w:line="276" w:lineRule="auto"/>
        <w:rPr>
          <w:color w:val="000000" w:themeColor="text1"/>
          <w:lang w:val="es-ES"/>
        </w:rPr>
      </w:pPr>
    </w:p>
    <w:p w:rsidR="00442692" w:rsidRPr="00442692" w:rsidRDefault="00442692" w:rsidP="00442692">
      <w:pPr>
        <w:spacing w:line="276" w:lineRule="auto"/>
        <w:rPr>
          <w:color w:val="000000" w:themeColor="text1"/>
          <w:lang w:val="es-ES"/>
        </w:rPr>
      </w:pPr>
      <w:r w:rsidRPr="00442692">
        <w:rPr>
          <w:color w:val="000000" w:themeColor="text1"/>
          <w:lang w:val="es-ES"/>
        </w:rPr>
        <w:lastRenderedPageBreak/>
        <w:t>La estructura y duración del Máster en Dirección de Sistemas y Tecnologías de la Información nos permite asegurar la consecución de los objetivos anteriormente detallados, así como adquirir las competencias especificadas. A continuación, se explica en detalle cada uno de los módulos de los que consta el programa.</w:t>
      </w:r>
    </w:p>
    <w:p w:rsidR="00442692" w:rsidRPr="00442692" w:rsidRDefault="00442692" w:rsidP="00442692">
      <w:pPr>
        <w:spacing w:line="276" w:lineRule="auto"/>
        <w:rPr>
          <w:color w:val="FF0000"/>
          <w:lang w:val="es-ES"/>
        </w:rPr>
      </w:pPr>
    </w:p>
    <w:p w:rsidR="00442692" w:rsidRPr="00442692" w:rsidRDefault="00442692" w:rsidP="00442692">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FFFFFF" w:themeColor="background1"/>
          <w:lang w:val="es-ES"/>
        </w:rPr>
      </w:pPr>
      <w:r w:rsidRPr="00442692">
        <w:rPr>
          <w:b/>
          <w:color w:val="FFFFFF" w:themeColor="background1"/>
          <w:lang w:val="es-ES"/>
        </w:rPr>
        <w:t>Bloque I. El Rol del CIO</w:t>
      </w:r>
    </w:p>
    <w:p w:rsidR="00442692" w:rsidRPr="00442692" w:rsidRDefault="00442692" w:rsidP="00442692">
      <w:pPr>
        <w:spacing w:line="276" w:lineRule="auto"/>
        <w:rPr>
          <w:b/>
          <w:color w:val="FF0000"/>
          <w:lang w:val="es-ES"/>
        </w:rPr>
      </w:pPr>
    </w:p>
    <w:p w:rsidR="00442692" w:rsidRPr="009B485A" w:rsidRDefault="00442692" w:rsidP="009B485A">
      <w:pPr>
        <w:pBdr>
          <w:bottom w:val="single" w:sz="4" w:space="1" w:color="auto"/>
        </w:pBdr>
        <w:rPr>
          <w:b/>
        </w:rPr>
      </w:pPr>
      <w:r w:rsidRPr="009B485A">
        <w:rPr>
          <w:b/>
        </w:rPr>
        <w:t>El Rol del CIO</w:t>
      </w:r>
    </w:p>
    <w:p w:rsidR="00442692" w:rsidRPr="001D4390" w:rsidRDefault="00442692" w:rsidP="00DA6CB9">
      <w:pPr>
        <w:pStyle w:val="Prrafodelista"/>
        <w:numPr>
          <w:ilvl w:val="0"/>
          <w:numId w:val="32"/>
        </w:numPr>
        <w:rPr>
          <w:rFonts w:eastAsiaTheme="majorEastAsia"/>
          <w:b/>
          <w:i/>
          <w:iCs/>
          <w:lang w:val="es-ES_tradnl"/>
        </w:rPr>
      </w:pPr>
      <w:r w:rsidRPr="00442692">
        <w:rPr>
          <w:rFonts w:eastAsiaTheme="majorEastAsia"/>
          <w:b/>
          <w:i/>
          <w:iCs/>
          <w:noProof/>
          <w:lang w:val="es-ES"/>
        </w:rPr>
        <mc:AlternateContent>
          <mc:Choice Requires="wps">
            <w:drawing>
              <wp:anchor distT="0" distB="0" distL="114300" distR="114300" simplePos="0" relativeHeight="251672576" behindDoc="1" locked="0" layoutInCell="1" allowOverlap="1" wp14:anchorId="20983D16" wp14:editId="0B6C477E">
                <wp:simplePos x="0" y="0"/>
                <wp:positionH relativeFrom="margin">
                  <wp:posOffset>3539490</wp:posOffset>
                </wp:positionH>
                <wp:positionV relativeFrom="paragraph">
                  <wp:posOffset>27940</wp:posOffset>
                </wp:positionV>
                <wp:extent cx="2225040" cy="853440"/>
                <wp:effectExtent l="0" t="0" r="3810" b="3810"/>
                <wp:wrapTight wrapText="bothSides">
                  <wp:wrapPolygon edited="0">
                    <wp:start x="0" y="0"/>
                    <wp:lineTo x="0" y="21214"/>
                    <wp:lineTo x="21452" y="21214"/>
                    <wp:lineTo x="21452" y="0"/>
                    <wp:lineTo x="0" y="0"/>
                  </wp:wrapPolygon>
                </wp:wrapTight>
                <wp:docPr id="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040" cy="853440"/>
                        </a:xfrm>
                        <a:prstGeom prst="rect">
                          <a:avLst/>
                        </a:prstGeom>
                        <a:solidFill>
                          <a:schemeClr val="bg1">
                            <a:lumMod val="95000"/>
                          </a:schemeClr>
                        </a:solidFill>
                        <a:ln>
                          <a:noFill/>
                          <a:headEnd/>
                          <a:tailEnd/>
                        </a:ln>
                        <a:effectLst/>
                      </wps:spPr>
                      <wps:style>
                        <a:lnRef idx="1">
                          <a:schemeClr val="dk1"/>
                        </a:lnRef>
                        <a:fillRef idx="2">
                          <a:schemeClr val="dk1"/>
                        </a:fillRef>
                        <a:effectRef idx="1">
                          <a:schemeClr val="dk1"/>
                        </a:effectRef>
                        <a:fontRef idx="minor">
                          <a:schemeClr val="dk1"/>
                        </a:fontRef>
                      </wps:style>
                      <wps:txbx>
                        <w:txbxContent>
                          <w:p w:rsidR="009F52B1" w:rsidRPr="00EA404A" w:rsidRDefault="009F52B1" w:rsidP="00442692">
                            <w:pPr>
                              <w:jc w:val="center"/>
                              <w:rPr>
                                <w:b/>
                                <w:sz w:val="20"/>
                                <w:szCs w:val="20"/>
                              </w:rPr>
                            </w:pPr>
                            <w:r w:rsidRPr="00EA404A">
                              <w:rPr>
                                <w:b/>
                                <w:sz w:val="20"/>
                                <w:szCs w:val="20"/>
                              </w:rPr>
                              <w:t xml:space="preserve">Competencias a </w:t>
                            </w:r>
                            <w:r w:rsidR="009B485A">
                              <w:rPr>
                                <w:b/>
                                <w:sz w:val="20"/>
                                <w:szCs w:val="20"/>
                              </w:rPr>
                              <w:t>d</w:t>
                            </w:r>
                            <w:r w:rsidRPr="00EA404A">
                              <w:rPr>
                                <w:b/>
                                <w:sz w:val="20"/>
                                <w:szCs w:val="20"/>
                              </w:rPr>
                              <w:t>esarrollar</w:t>
                            </w:r>
                          </w:p>
                          <w:p w:rsidR="009F52B1" w:rsidRPr="00EA404A" w:rsidRDefault="009F52B1" w:rsidP="00442692">
                            <w:pPr>
                              <w:numPr>
                                <w:ilvl w:val="0"/>
                                <w:numId w:val="4"/>
                              </w:numPr>
                              <w:jc w:val="left"/>
                              <w:rPr>
                                <w:sz w:val="20"/>
                                <w:szCs w:val="20"/>
                              </w:rPr>
                            </w:pPr>
                            <w:r w:rsidRPr="00EA404A">
                              <w:rPr>
                                <w:sz w:val="20"/>
                                <w:szCs w:val="20"/>
                              </w:rPr>
                              <w:t>Visión de negocio</w:t>
                            </w:r>
                          </w:p>
                          <w:p w:rsidR="009F52B1" w:rsidRPr="00EA404A" w:rsidRDefault="009F52B1" w:rsidP="00442692">
                            <w:pPr>
                              <w:numPr>
                                <w:ilvl w:val="0"/>
                                <w:numId w:val="4"/>
                              </w:numPr>
                              <w:jc w:val="left"/>
                              <w:rPr>
                                <w:sz w:val="20"/>
                                <w:szCs w:val="20"/>
                              </w:rPr>
                            </w:pPr>
                            <w:r w:rsidRPr="00EA404A">
                              <w:rPr>
                                <w:sz w:val="20"/>
                                <w:szCs w:val="20"/>
                              </w:rPr>
                              <w:t>Comunicación</w:t>
                            </w:r>
                          </w:p>
                          <w:p w:rsidR="009F52B1" w:rsidRPr="00EA404A" w:rsidRDefault="009F52B1" w:rsidP="00442692">
                            <w:pPr>
                              <w:numPr>
                                <w:ilvl w:val="0"/>
                                <w:numId w:val="4"/>
                              </w:numPr>
                              <w:jc w:val="left"/>
                              <w:rPr>
                                <w:sz w:val="20"/>
                                <w:szCs w:val="20"/>
                              </w:rPr>
                            </w:pPr>
                            <w:r w:rsidRPr="00EA404A">
                              <w:rPr>
                                <w:sz w:val="20"/>
                                <w:szCs w:val="20"/>
                              </w:rPr>
                              <w:t>Liderazgo</w:t>
                            </w:r>
                          </w:p>
                          <w:p w:rsidR="009F52B1" w:rsidRPr="00EA404A" w:rsidRDefault="009F52B1" w:rsidP="00442692">
                            <w:pPr>
                              <w:numPr>
                                <w:ilvl w:val="0"/>
                                <w:numId w:val="4"/>
                              </w:numPr>
                              <w:jc w:val="left"/>
                              <w:rPr>
                                <w:sz w:val="20"/>
                                <w:szCs w:val="20"/>
                              </w:rPr>
                            </w:pPr>
                            <w:r w:rsidRPr="00EA404A">
                              <w:rPr>
                                <w:sz w:val="20"/>
                                <w:szCs w:val="20"/>
                              </w:rPr>
                              <w:t>Orientación al cliente</w:t>
                            </w:r>
                          </w:p>
                          <w:p w:rsidR="009F52B1" w:rsidRDefault="009F52B1" w:rsidP="0044269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0983D16" id="_x0000_t202" coordsize="21600,21600" o:spt="202" path="m,l,21600r21600,l21600,xe">
                <v:stroke joinstyle="miter"/>
                <v:path gradientshapeok="t" o:connecttype="rect"/>
              </v:shapetype>
              <v:shape id="Text Box 6" o:spid="_x0000_s1026" type="#_x0000_t202" style="position:absolute;left:0;text-align:left;margin-left:278.7pt;margin-top:2.2pt;width:175.2pt;height:67.2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" fillcolor="#f2f2f2 [3052]" stroked="f">
                <v:textbox>
                  <w:txbxContent>
                    <w:p w:rsidR="009F52B1" w:rsidRPr="00EA404A" w:rsidRDefault="009F52B1" w:rsidP="00442692">
                      <w:pPr>
                        <w:jc w:val="center"/>
                        <w:rPr>
                          <w:b/>
                          <w:sz w:val="20"/>
                          <w:szCs w:val="20"/>
                        </w:rPr>
                      </w:pPr>
                      <w:proofErr w:type="spellStart"/>
                      <w:r w:rsidRPr="00EA404A">
                        <w:rPr>
                          <w:b/>
                          <w:sz w:val="20"/>
                          <w:szCs w:val="20"/>
                        </w:rPr>
                        <w:t>Competencias</w:t>
                      </w:r>
                      <w:proofErr w:type="spellEnd"/>
                      <w:r w:rsidRPr="00EA404A">
                        <w:rPr>
                          <w:b/>
                          <w:sz w:val="20"/>
                          <w:szCs w:val="20"/>
                        </w:rPr>
                        <w:t xml:space="preserve"> a </w:t>
                      </w:r>
                      <w:proofErr w:type="spellStart"/>
                      <w:r w:rsidR="009B485A">
                        <w:rPr>
                          <w:b/>
                          <w:sz w:val="20"/>
                          <w:szCs w:val="20"/>
                        </w:rPr>
                        <w:t>d</w:t>
                      </w:r>
                      <w:r w:rsidRPr="00EA404A">
                        <w:rPr>
                          <w:b/>
                          <w:sz w:val="20"/>
                          <w:szCs w:val="20"/>
                        </w:rPr>
                        <w:t>esarrollar</w:t>
                      </w:r>
                      <w:proofErr w:type="spellEnd"/>
                    </w:p>
                    <w:p w:rsidR="009F52B1" w:rsidRPr="00EA404A" w:rsidRDefault="009F52B1" w:rsidP="00442692">
                      <w:pPr>
                        <w:numPr>
                          <w:ilvl w:val="0"/>
                          <w:numId w:val="4"/>
                        </w:numPr>
                        <w:jc w:val="left"/>
                        <w:rPr>
                          <w:sz w:val="20"/>
                          <w:szCs w:val="20"/>
                        </w:rPr>
                      </w:pPr>
                      <w:r w:rsidRPr="00EA404A">
                        <w:rPr>
                          <w:sz w:val="20"/>
                          <w:szCs w:val="20"/>
                        </w:rPr>
                        <w:t>Visión de negocio</w:t>
                      </w:r>
                    </w:p>
                    <w:p w:rsidR="009F52B1" w:rsidRPr="00EA404A" w:rsidRDefault="009F52B1" w:rsidP="00442692">
                      <w:pPr>
                        <w:numPr>
                          <w:ilvl w:val="0"/>
                          <w:numId w:val="4"/>
                        </w:numPr>
                        <w:jc w:val="left"/>
                        <w:rPr>
                          <w:sz w:val="20"/>
                          <w:szCs w:val="20"/>
                        </w:rPr>
                      </w:pPr>
                      <w:r w:rsidRPr="00EA404A">
                        <w:rPr>
                          <w:sz w:val="20"/>
                          <w:szCs w:val="20"/>
                        </w:rPr>
                        <w:t>Comunicación</w:t>
                      </w:r>
                    </w:p>
                    <w:p w:rsidR="009F52B1" w:rsidRPr="00EA404A" w:rsidRDefault="009F52B1" w:rsidP="00442692">
                      <w:pPr>
                        <w:numPr>
                          <w:ilvl w:val="0"/>
                          <w:numId w:val="4"/>
                        </w:numPr>
                        <w:jc w:val="left"/>
                        <w:rPr>
                          <w:sz w:val="20"/>
                          <w:szCs w:val="20"/>
                        </w:rPr>
                      </w:pPr>
                      <w:r w:rsidRPr="00EA404A">
                        <w:rPr>
                          <w:sz w:val="20"/>
                          <w:szCs w:val="20"/>
                        </w:rPr>
                        <w:t>Liderazgo</w:t>
                      </w:r>
                    </w:p>
                    <w:p w:rsidR="009F52B1" w:rsidRPr="00EA404A" w:rsidRDefault="009F52B1" w:rsidP="00442692">
                      <w:pPr>
                        <w:numPr>
                          <w:ilvl w:val="0"/>
                          <w:numId w:val="4"/>
                        </w:numPr>
                        <w:jc w:val="left"/>
                        <w:rPr>
                          <w:sz w:val="20"/>
                          <w:szCs w:val="20"/>
                        </w:rPr>
                      </w:pPr>
                      <w:r w:rsidRPr="00EA404A">
                        <w:rPr>
                          <w:sz w:val="20"/>
                          <w:szCs w:val="20"/>
                        </w:rPr>
                        <w:t>Orientación al cliente</w:t>
                      </w:r>
                    </w:p>
                    <w:p w:rsidR="009F52B1" w:rsidRDefault="009F52B1" w:rsidP="00442692"/>
                  </w:txbxContent>
                </v:textbox>
                <w10:wrap type="tight" anchorx="margin"/>
              </v:shape>
            </w:pict>
          </mc:Fallback>
        </mc:AlternateContent>
      </w:r>
      <w:r w:rsidRPr="001D4390">
        <w:rPr>
          <w:rFonts w:eastAsiaTheme="majorEastAsia"/>
          <w:lang w:val="es-ES_tradnl"/>
        </w:rPr>
        <w:t>Los sistemas de Información en la Organización y en la Sociedad.</w:t>
      </w:r>
    </w:p>
    <w:p w:rsidR="00442692" w:rsidRPr="001D4390" w:rsidRDefault="00442692" w:rsidP="00DA6CB9">
      <w:pPr>
        <w:pStyle w:val="Prrafodelista"/>
        <w:numPr>
          <w:ilvl w:val="0"/>
          <w:numId w:val="32"/>
        </w:numPr>
        <w:rPr>
          <w:rFonts w:eastAsiaTheme="majorEastAsia"/>
          <w:b/>
          <w:i/>
          <w:iCs/>
          <w:lang w:val="es-ES_tradnl"/>
        </w:rPr>
      </w:pPr>
      <w:r w:rsidRPr="001D4390">
        <w:rPr>
          <w:rFonts w:eastAsiaTheme="majorEastAsia"/>
          <w:lang w:val="es-ES_tradnl"/>
        </w:rPr>
        <w:t>Alineación directiva.</w:t>
      </w:r>
    </w:p>
    <w:p w:rsidR="00442692" w:rsidRPr="001D4390" w:rsidRDefault="00442692" w:rsidP="00DA6CB9">
      <w:pPr>
        <w:pStyle w:val="Prrafodelista"/>
        <w:numPr>
          <w:ilvl w:val="0"/>
          <w:numId w:val="32"/>
        </w:numPr>
        <w:rPr>
          <w:rFonts w:eastAsiaTheme="majorEastAsia"/>
          <w:b/>
          <w:i/>
          <w:iCs/>
          <w:lang w:val="es-ES_tradnl"/>
        </w:rPr>
      </w:pPr>
      <w:r w:rsidRPr="001D4390">
        <w:rPr>
          <w:rFonts w:eastAsiaTheme="majorEastAsia"/>
          <w:lang w:val="es-ES_tradnl"/>
        </w:rPr>
        <w:t>Herramientas del CIO.</w:t>
      </w:r>
    </w:p>
    <w:p w:rsidR="00442692" w:rsidRPr="001D4390" w:rsidRDefault="00442692" w:rsidP="00DA6CB9">
      <w:pPr>
        <w:pStyle w:val="Prrafodelista"/>
        <w:numPr>
          <w:ilvl w:val="0"/>
          <w:numId w:val="32"/>
        </w:numPr>
        <w:rPr>
          <w:rFonts w:eastAsiaTheme="majorEastAsia"/>
          <w:b/>
          <w:i/>
          <w:iCs/>
          <w:lang w:val="es-ES_tradnl"/>
        </w:rPr>
      </w:pPr>
      <w:r w:rsidRPr="001D4390">
        <w:rPr>
          <w:rFonts w:eastAsiaTheme="majorEastAsia"/>
          <w:lang w:val="es-ES_tradnl"/>
        </w:rPr>
        <w:t>Innovación y Tendencias</w:t>
      </w:r>
      <w:r w:rsidR="00784718">
        <w:rPr>
          <w:rFonts w:eastAsiaTheme="majorEastAsia"/>
          <w:lang w:val="es-ES_tradnl"/>
        </w:rPr>
        <w:t>.</w:t>
      </w:r>
    </w:p>
    <w:p w:rsidR="00442692" w:rsidRPr="001D4390" w:rsidRDefault="00442692" w:rsidP="00DA6CB9">
      <w:pPr>
        <w:pStyle w:val="Prrafodelista"/>
        <w:numPr>
          <w:ilvl w:val="0"/>
          <w:numId w:val="32"/>
        </w:numPr>
        <w:rPr>
          <w:rFonts w:eastAsiaTheme="majorEastAsia"/>
          <w:b/>
          <w:i/>
          <w:iCs/>
          <w:lang w:val="es-ES_tradnl"/>
        </w:rPr>
      </w:pPr>
      <w:r w:rsidRPr="001D4390">
        <w:rPr>
          <w:rFonts w:eastAsiaTheme="majorEastAsia"/>
          <w:lang w:val="es-ES_tradnl"/>
        </w:rPr>
        <w:t>Comunicación del CIO (Cuadros de control, Planes estratégicos, etc.).</w:t>
      </w:r>
    </w:p>
    <w:p w:rsidR="00442692" w:rsidRPr="00442692" w:rsidRDefault="00442692" w:rsidP="00442692">
      <w:pPr>
        <w:spacing w:line="276" w:lineRule="auto"/>
        <w:rPr>
          <w:i/>
          <w:lang w:val="es-ES"/>
        </w:rPr>
      </w:pPr>
    </w:p>
    <w:p w:rsidR="00442692" w:rsidRPr="00442692" w:rsidRDefault="00442692" w:rsidP="00442692">
      <w:pPr>
        <w:spacing w:line="276" w:lineRule="auto"/>
        <w:rPr>
          <w:lang w:val="es-ES"/>
        </w:rPr>
      </w:pPr>
      <w:r w:rsidRPr="00442692">
        <w:rPr>
          <w:lang w:val="es-ES"/>
        </w:rPr>
        <w:t>Las experiencias e interacción con la información digital en las organizaciones y la sociedad, es el producto de un delicado proceso de conocimiento y acompañamiento de los objetivos estratégicos cuidadosamente sintetizados en un tejido de recursos tecnológicos.</w:t>
      </w:r>
    </w:p>
    <w:p w:rsidR="00442692" w:rsidRDefault="00442692" w:rsidP="009B485A">
      <w:pPr>
        <w:pStyle w:val="Ttulo1"/>
      </w:pPr>
    </w:p>
    <w:p w:rsidR="00442692" w:rsidRPr="009B485A" w:rsidRDefault="00442692" w:rsidP="009B485A">
      <w:pPr>
        <w:pBdr>
          <w:bottom w:val="single" w:sz="4" w:space="1" w:color="auto"/>
        </w:pBdr>
        <w:rPr>
          <w:b/>
        </w:rPr>
      </w:pPr>
      <w:r w:rsidRPr="009B485A">
        <w:rPr>
          <w:b/>
        </w:rPr>
        <w:t>Transformación Digital</w:t>
      </w:r>
    </w:p>
    <w:p w:rsidR="00442692" w:rsidRPr="00DA6CB9" w:rsidRDefault="00442692" w:rsidP="00DA6CB9">
      <w:pPr>
        <w:pStyle w:val="Prrafodelista"/>
        <w:numPr>
          <w:ilvl w:val="0"/>
          <w:numId w:val="32"/>
        </w:numPr>
        <w:rPr>
          <w:rFonts w:eastAsiaTheme="majorEastAsia"/>
          <w:lang w:val="es-ES_tradnl"/>
        </w:rPr>
      </w:pPr>
      <w:r w:rsidRPr="00442692">
        <w:rPr>
          <w:rFonts w:eastAsiaTheme="majorEastAsia"/>
          <w:b/>
          <w:noProof/>
          <w:lang w:val="es-ES"/>
        </w:rPr>
        <mc:AlternateContent>
          <mc:Choice Requires="wps">
            <w:drawing>
              <wp:anchor distT="0" distB="0" distL="114300" distR="114300" simplePos="0" relativeHeight="251659264" behindDoc="1" locked="0" layoutInCell="1" allowOverlap="1" wp14:anchorId="53FF5FB9" wp14:editId="070829D5">
                <wp:simplePos x="0" y="0"/>
                <wp:positionH relativeFrom="margin">
                  <wp:align>right</wp:align>
                </wp:positionH>
                <wp:positionV relativeFrom="paragraph">
                  <wp:posOffset>21590</wp:posOffset>
                </wp:positionV>
                <wp:extent cx="2224800" cy="1051200"/>
                <wp:effectExtent l="0" t="0" r="4445" b="0"/>
                <wp:wrapTight wrapText="bothSides">
                  <wp:wrapPolygon edited="0">
                    <wp:start x="0" y="0"/>
                    <wp:lineTo x="0" y="21143"/>
                    <wp:lineTo x="21458" y="21143"/>
                    <wp:lineTo x="21458" y="0"/>
                    <wp:lineTo x="0" y="0"/>
                  </wp:wrapPolygon>
                </wp:wrapTight>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800" cy="1051200"/>
                        </a:xfrm>
                        <a:prstGeom prst="rect">
                          <a:avLst/>
                        </a:prstGeom>
                        <a:solidFill>
                          <a:schemeClr val="bg1">
                            <a:lumMod val="95000"/>
                          </a:schemeClr>
                        </a:solidFill>
                        <a:ln>
                          <a:noFill/>
                          <a:headEnd/>
                          <a:tailEnd/>
                        </a:ln>
                        <a:effectLst/>
                      </wps:spPr>
                      <wps:style>
                        <a:lnRef idx="1">
                          <a:schemeClr val="dk1"/>
                        </a:lnRef>
                        <a:fillRef idx="2">
                          <a:schemeClr val="dk1"/>
                        </a:fillRef>
                        <a:effectRef idx="1">
                          <a:schemeClr val="dk1"/>
                        </a:effectRef>
                        <a:fontRef idx="minor">
                          <a:schemeClr val="dk1"/>
                        </a:fontRef>
                      </wps:style>
                      <wps:txbx>
                        <w:txbxContent>
                          <w:p w:rsidR="009F52B1" w:rsidRPr="00EA404A" w:rsidRDefault="009F52B1" w:rsidP="00442692">
                            <w:pPr>
                              <w:jc w:val="center"/>
                              <w:rPr>
                                <w:b/>
                                <w:sz w:val="20"/>
                                <w:szCs w:val="20"/>
                              </w:rPr>
                            </w:pPr>
                            <w:r w:rsidRPr="00EA404A">
                              <w:rPr>
                                <w:b/>
                                <w:sz w:val="20"/>
                                <w:szCs w:val="20"/>
                              </w:rPr>
                              <w:t xml:space="preserve">Competencias a </w:t>
                            </w:r>
                            <w:r w:rsidR="009B485A">
                              <w:rPr>
                                <w:b/>
                                <w:sz w:val="20"/>
                                <w:szCs w:val="20"/>
                              </w:rPr>
                              <w:t>d</w:t>
                            </w:r>
                            <w:r w:rsidRPr="00EA404A">
                              <w:rPr>
                                <w:b/>
                                <w:sz w:val="20"/>
                                <w:szCs w:val="20"/>
                              </w:rPr>
                              <w:t>esarrollar</w:t>
                            </w:r>
                          </w:p>
                          <w:p w:rsidR="009F52B1" w:rsidRPr="00EA404A" w:rsidRDefault="009F52B1" w:rsidP="00442692">
                            <w:pPr>
                              <w:numPr>
                                <w:ilvl w:val="0"/>
                                <w:numId w:val="4"/>
                              </w:numPr>
                              <w:jc w:val="left"/>
                              <w:rPr>
                                <w:sz w:val="20"/>
                                <w:szCs w:val="20"/>
                              </w:rPr>
                            </w:pPr>
                            <w:r w:rsidRPr="00EA404A">
                              <w:rPr>
                                <w:sz w:val="20"/>
                                <w:szCs w:val="20"/>
                              </w:rPr>
                              <w:t xml:space="preserve">Estrategia de negocio </w:t>
                            </w:r>
                          </w:p>
                          <w:p w:rsidR="009F52B1" w:rsidRPr="00EA404A" w:rsidRDefault="009F52B1" w:rsidP="00442692">
                            <w:pPr>
                              <w:numPr>
                                <w:ilvl w:val="0"/>
                                <w:numId w:val="4"/>
                              </w:numPr>
                              <w:jc w:val="left"/>
                              <w:rPr>
                                <w:sz w:val="20"/>
                                <w:szCs w:val="20"/>
                              </w:rPr>
                            </w:pPr>
                            <w:r w:rsidRPr="00EA404A">
                              <w:rPr>
                                <w:sz w:val="20"/>
                                <w:szCs w:val="20"/>
                              </w:rPr>
                              <w:t>El CIO como estratega corporativo</w:t>
                            </w:r>
                          </w:p>
                          <w:p w:rsidR="009F52B1" w:rsidRPr="00EA404A" w:rsidRDefault="009F52B1" w:rsidP="00442692">
                            <w:pPr>
                              <w:numPr>
                                <w:ilvl w:val="0"/>
                                <w:numId w:val="4"/>
                              </w:numPr>
                              <w:jc w:val="left"/>
                              <w:rPr>
                                <w:sz w:val="20"/>
                                <w:szCs w:val="20"/>
                              </w:rPr>
                            </w:pPr>
                            <w:r w:rsidRPr="00EA404A">
                              <w:rPr>
                                <w:sz w:val="20"/>
                                <w:szCs w:val="20"/>
                              </w:rPr>
                              <w:t>Influencia estratégica</w:t>
                            </w:r>
                          </w:p>
                          <w:p w:rsidR="009F52B1" w:rsidRPr="00EA404A" w:rsidRDefault="009F52B1" w:rsidP="00442692">
                            <w:pPr>
                              <w:numPr>
                                <w:ilvl w:val="0"/>
                                <w:numId w:val="4"/>
                              </w:numPr>
                              <w:jc w:val="left"/>
                              <w:rPr>
                                <w:sz w:val="20"/>
                                <w:szCs w:val="20"/>
                              </w:rPr>
                            </w:pPr>
                            <w:r w:rsidRPr="00EA404A">
                              <w:rPr>
                                <w:sz w:val="20"/>
                                <w:szCs w:val="20"/>
                              </w:rPr>
                              <w:t xml:space="preserve">Análisis de competitividad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F5FB9" id="Text Box 7" o:spid="_x0000_s1027" type="#_x0000_t202" style="position:absolute;left:0;text-align:left;margin-left:124pt;margin-top:1.7pt;width:175.2pt;height:82.7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" fillcolor="#f2f2f2 [3052]" stroked="f">
                <v:textbox>
                  <w:txbxContent>
                    <w:p w:rsidR="009F52B1" w:rsidRPr="00EA404A" w:rsidRDefault="009F52B1" w:rsidP="00442692">
                      <w:pPr>
                        <w:jc w:val="center"/>
                        <w:rPr>
                          <w:b/>
                          <w:sz w:val="20"/>
                          <w:szCs w:val="20"/>
                        </w:rPr>
                      </w:pPr>
                      <w:proofErr w:type="spellStart"/>
                      <w:r w:rsidRPr="00EA404A">
                        <w:rPr>
                          <w:b/>
                          <w:sz w:val="20"/>
                          <w:szCs w:val="20"/>
                        </w:rPr>
                        <w:t>Competencias</w:t>
                      </w:r>
                      <w:proofErr w:type="spellEnd"/>
                      <w:r w:rsidRPr="00EA404A">
                        <w:rPr>
                          <w:b/>
                          <w:sz w:val="20"/>
                          <w:szCs w:val="20"/>
                        </w:rPr>
                        <w:t xml:space="preserve"> a </w:t>
                      </w:r>
                      <w:proofErr w:type="spellStart"/>
                      <w:r w:rsidR="009B485A">
                        <w:rPr>
                          <w:b/>
                          <w:sz w:val="20"/>
                          <w:szCs w:val="20"/>
                        </w:rPr>
                        <w:t>d</w:t>
                      </w:r>
                      <w:r w:rsidRPr="00EA404A">
                        <w:rPr>
                          <w:b/>
                          <w:sz w:val="20"/>
                          <w:szCs w:val="20"/>
                        </w:rPr>
                        <w:t>esarrollar</w:t>
                      </w:r>
                      <w:proofErr w:type="spellEnd"/>
                    </w:p>
                    <w:p w:rsidR="009F52B1" w:rsidRPr="00EA404A" w:rsidRDefault="009F52B1" w:rsidP="00442692">
                      <w:pPr>
                        <w:numPr>
                          <w:ilvl w:val="0"/>
                          <w:numId w:val="4"/>
                        </w:numPr>
                        <w:jc w:val="left"/>
                        <w:rPr>
                          <w:sz w:val="20"/>
                          <w:szCs w:val="20"/>
                        </w:rPr>
                      </w:pPr>
                      <w:r w:rsidRPr="00EA404A">
                        <w:rPr>
                          <w:sz w:val="20"/>
                          <w:szCs w:val="20"/>
                        </w:rPr>
                        <w:t xml:space="preserve">Estrategia de negocio </w:t>
                      </w:r>
                    </w:p>
                    <w:p w:rsidR="009F52B1" w:rsidRPr="00EA404A" w:rsidRDefault="009F52B1" w:rsidP="00442692">
                      <w:pPr>
                        <w:numPr>
                          <w:ilvl w:val="0"/>
                          <w:numId w:val="4"/>
                        </w:numPr>
                        <w:jc w:val="left"/>
                        <w:rPr>
                          <w:sz w:val="20"/>
                          <w:szCs w:val="20"/>
                        </w:rPr>
                      </w:pPr>
                      <w:r w:rsidRPr="00EA404A">
                        <w:rPr>
                          <w:sz w:val="20"/>
                          <w:szCs w:val="20"/>
                        </w:rPr>
                        <w:t>El CIO como estratega corporativo</w:t>
                      </w:r>
                    </w:p>
                    <w:p w:rsidR="009F52B1" w:rsidRPr="00EA404A" w:rsidRDefault="009F52B1" w:rsidP="00442692">
                      <w:pPr>
                        <w:numPr>
                          <w:ilvl w:val="0"/>
                          <w:numId w:val="4"/>
                        </w:numPr>
                        <w:jc w:val="left"/>
                        <w:rPr>
                          <w:sz w:val="20"/>
                          <w:szCs w:val="20"/>
                        </w:rPr>
                      </w:pPr>
                      <w:r w:rsidRPr="00EA404A">
                        <w:rPr>
                          <w:sz w:val="20"/>
                          <w:szCs w:val="20"/>
                        </w:rPr>
                        <w:t>Influencia estratégica</w:t>
                      </w:r>
                    </w:p>
                    <w:p w:rsidR="009F52B1" w:rsidRPr="00EA404A" w:rsidRDefault="009F52B1" w:rsidP="00442692">
                      <w:pPr>
                        <w:numPr>
                          <w:ilvl w:val="0"/>
                          <w:numId w:val="4"/>
                        </w:numPr>
                        <w:jc w:val="left"/>
                        <w:rPr>
                          <w:sz w:val="20"/>
                          <w:szCs w:val="20"/>
                        </w:rPr>
                      </w:pPr>
                      <w:r w:rsidRPr="00EA404A">
                        <w:rPr>
                          <w:sz w:val="20"/>
                          <w:szCs w:val="20"/>
                        </w:rPr>
                        <w:t xml:space="preserve">Análisis de competitividad </w:t>
                      </w:r>
                    </w:p>
                  </w:txbxContent>
                </v:textbox>
                <w10:wrap type="tight" anchorx="margin"/>
              </v:shape>
            </w:pict>
          </mc:Fallback>
        </mc:AlternateContent>
      </w:r>
      <w:r w:rsidRPr="00442692">
        <w:rPr>
          <w:rFonts w:eastAsiaTheme="majorEastAsia"/>
          <w:lang w:val="es-ES_tradnl"/>
        </w:rPr>
        <w:t>Nuevos mercados competitivos.</w:t>
      </w:r>
    </w:p>
    <w:p w:rsidR="00442692" w:rsidRPr="00DA6CB9" w:rsidRDefault="00442692" w:rsidP="00DA6CB9">
      <w:pPr>
        <w:pStyle w:val="Prrafodelista"/>
        <w:numPr>
          <w:ilvl w:val="0"/>
          <w:numId w:val="32"/>
        </w:numPr>
        <w:rPr>
          <w:rFonts w:eastAsiaTheme="majorEastAsia"/>
          <w:lang w:val="es-ES_tradnl"/>
        </w:rPr>
      </w:pPr>
      <w:r w:rsidRPr="00442692">
        <w:rPr>
          <w:rFonts w:eastAsiaTheme="majorEastAsia"/>
          <w:lang w:val="es-ES_tradnl"/>
        </w:rPr>
        <w:t>Estructuras de negocio y modelos digitales.</w:t>
      </w:r>
    </w:p>
    <w:p w:rsidR="00442692" w:rsidRPr="00DA6CB9" w:rsidRDefault="00442692" w:rsidP="00DA6CB9">
      <w:pPr>
        <w:pStyle w:val="Prrafodelista"/>
        <w:numPr>
          <w:ilvl w:val="0"/>
          <w:numId w:val="32"/>
        </w:numPr>
        <w:rPr>
          <w:rFonts w:eastAsiaTheme="majorEastAsia"/>
          <w:lang w:val="es-ES_tradnl"/>
        </w:rPr>
      </w:pPr>
      <w:r w:rsidRPr="00442692">
        <w:rPr>
          <w:rFonts w:eastAsiaTheme="majorEastAsia"/>
          <w:lang w:val="es-ES_tradnl"/>
        </w:rPr>
        <w:t>El proceso de transformación digital.</w:t>
      </w:r>
    </w:p>
    <w:p w:rsidR="00442692" w:rsidRPr="00DA6CB9" w:rsidRDefault="00442692" w:rsidP="00DA6CB9">
      <w:pPr>
        <w:pStyle w:val="Prrafodelista"/>
        <w:numPr>
          <w:ilvl w:val="0"/>
          <w:numId w:val="32"/>
        </w:numPr>
        <w:rPr>
          <w:rFonts w:eastAsiaTheme="majorEastAsia"/>
          <w:lang w:val="es-ES_tradnl"/>
        </w:rPr>
      </w:pPr>
      <w:r w:rsidRPr="00442692">
        <w:rPr>
          <w:rFonts w:eastAsiaTheme="majorEastAsia"/>
          <w:lang w:val="es-ES_tradnl"/>
        </w:rPr>
        <w:t>Plan estratégico de trasformación digital.</w:t>
      </w:r>
    </w:p>
    <w:p w:rsidR="00442692" w:rsidRPr="00442692" w:rsidRDefault="00442692" w:rsidP="00442692">
      <w:pPr>
        <w:spacing w:line="276" w:lineRule="auto"/>
        <w:rPr>
          <w:i/>
          <w:lang w:val="es-ES"/>
        </w:rPr>
      </w:pPr>
    </w:p>
    <w:p w:rsidR="00784718" w:rsidRDefault="00784718" w:rsidP="00442692">
      <w:pPr>
        <w:spacing w:line="276" w:lineRule="auto"/>
        <w:rPr>
          <w:lang w:val="es-ES"/>
        </w:rPr>
      </w:pPr>
    </w:p>
    <w:p w:rsidR="009F52B1" w:rsidRDefault="009F52B1" w:rsidP="00442692">
      <w:pPr>
        <w:spacing w:line="276" w:lineRule="auto"/>
        <w:rPr>
          <w:lang w:val="es-ES"/>
        </w:rPr>
      </w:pPr>
    </w:p>
    <w:p w:rsidR="00442692" w:rsidRPr="00442692" w:rsidRDefault="00442692" w:rsidP="009F52B1">
      <w:pPr>
        <w:spacing w:line="276" w:lineRule="auto"/>
        <w:rPr>
          <w:lang w:val="es-ES"/>
        </w:rPr>
      </w:pPr>
      <w:r w:rsidRPr="00442692">
        <w:rPr>
          <w:lang w:val="es-ES"/>
        </w:rPr>
        <w:t xml:space="preserve">La transformación digital es la reinvención de las cadenas de valor en una organización a través de la utilización de las tecnologías digitales.  Existen diferentes formas, modelos y procesos para mejorar la forma en que la organización desempeña esta transformación.  En este módulo, veremos el proceso de desarrollo de un plan de transformación, desde el análisis de mercado, pasando por los modelos de negocio y los procesos de transformación. </w:t>
      </w:r>
    </w:p>
    <w:p w:rsidR="00E21656" w:rsidRDefault="00E21656" w:rsidP="009F52B1">
      <w:pPr>
        <w:spacing w:line="276" w:lineRule="auto"/>
        <w:rPr>
          <w:lang w:val="es-ES"/>
        </w:rPr>
      </w:pPr>
    </w:p>
    <w:p w:rsidR="0067031C" w:rsidRDefault="0067031C" w:rsidP="0067031C">
      <w:pPr>
        <w:spacing w:line="276" w:lineRule="auto"/>
        <w:rPr>
          <w:lang w:val="es-ES"/>
        </w:rPr>
      </w:pPr>
      <w:bookmarkStart w:id="0" w:name="_Hlk86737298"/>
      <w:r w:rsidRPr="0067031C">
        <w:rPr>
          <w:lang w:val="es-ES"/>
        </w:rPr>
        <w:t xml:space="preserve">Este módulo </w:t>
      </w:r>
      <w:r w:rsidRPr="0067031C">
        <w:rPr>
          <w:color w:val="FF0000"/>
          <w:lang w:val="es-ES"/>
        </w:rPr>
        <w:t xml:space="preserve">se complementará con un taller denominado “Modelos colaborativos como catalizadores del </w:t>
      </w:r>
      <w:proofErr w:type="spellStart"/>
      <w:r w:rsidRPr="0067031C">
        <w:rPr>
          <w:color w:val="FF0000"/>
          <w:lang w:val="es-ES"/>
        </w:rPr>
        <w:t>cloud</w:t>
      </w:r>
      <w:proofErr w:type="spellEnd"/>
      <w:r w:rsidRPr="0067031C">
        <w:rPr>
          <w:color w:val="FF0000"/>
          <w:lang w:val="es-ES"/>
        </w:rPr>
        <w:t xml:space="preserve">” con el objetivo de internalizar los conceptos de manera práctica en un entorno práctico. </w:t>
      </w:r>
      <w:r w:rsidRPr="0067031C">
        <w:rPr>
          <w:lang w:val="es-ES"/>
        </w:rPr>
        <w:t>Los detalles específicos de la evaluación se recogerán en las guías de ambas asignaturas.</w:t>
      </w:r>
      <w:r>
        <w:rPr>
          <w:lang w:val="es-ES"/>
        </w:rPr>
        <w:t xml:space="preserve">  </w:t>
      </w:r>
    </w:p>
    <w:p w:rsidR="00442692" w:rsidRPr="00207C5D" w:rsidRDefault="00442692" w:rsidP="009B485A">
      <w:pPr>
        <w:pBdr>
          <w:bottom w:val="single" w:sz="4" w:space="1" w:color="auto"/>
        </w:pBdr>
        <w:rPr>
          <w:b/>
          <w:lang w:val="es-ES"/>
        </w:rPr>
      </w:pPr>
    </w:p>
    <w:p w:rsidR="00442692" w:rsidRPr="0067031C" w:rsidRDefault="00442692" w:rsidP="009B485A">
      <w:pPr>
        <w:pBdr>
          <w:bottom w:val="single" w:sz="4" w:space="1" w:color="auto"/>
        </w:pBdr>
        <w:rPr>
          <w:b/>
          <w:color w:val="FF0000"/>
          <w:lang w:val="es-ES"/>
        </w:rPr>
      </w:pPr>
      <w:r w:rsidRPr="0067031C">
        <w:rPr>
          <w:b/>
          <w:color w:val="FF0000"/>
          <w:lang w:val="es-ES"/>
        </w:rPr>
        <w:t xml:space="preserve">Taller </w:t>
      </w:r>
      <w:r w:rsidR="0067031C" w:rsidRPr="0067031C">
        <w:rPr>
          <w:b/>
          <w:color w:val="FF0000"/>
          <w:lang w:val="es-ES"/>
        </w:rPr>
        <w:t xml:space="preserve">modelos colaborativos como catalizadores del </w:t>
      </w:r>
      <w:r w:rsidR="0067031C">
        <w:rPr>
          <w:b/>
          <w:color w:val="FF0000"/>
          <w:lang w:val="es-ES"/>
        </w:rPr>
        <w:t>C</w:t>
      </w:r>
      <w:r w:rsidR="0067031C" w:rsidRPr="0067031C">
        <w:rPr>
          <w:b/>
          <w:color w:val="FF0000"/>
          <w:lang w:val="es-ES"/>
        </w:rPr>
        <w:t>loud</w:t>
      </w:r>
    </w:p>
    <w:p w:rsidR="00E641AD" w:rsidRPr="0067031C" w:rsidRDefault="00E641AD" w:rsidP="00442692">
      <w:pPr>
        <w:spacing w:line="276" w:lineRule="auto"/>
        <w:rPr>
          <w:color w:val="FF0000"/>
          <w:lang w:val="es-ES"/>
        </w:rPr>
      </w:pPr>
    </w:p>
    <w:p w:rsidR="0067031C" w:rsidRPr="0067031C" w:rsidRDefault="0067031C" w:rsidP="0067031C">
      <w:pPr>
        <w:spacing w:line="276" w:lineRule="auto"/>
        <w:rPr>
          <w:color w:val="FF0000"/>
          <w:lang w:val="es-ES"/>
        </w:rPr>
      </w:pPr>
      <w:r w:rsidRPr="0067031C">
        <w:rPr>
          <w:color w:val="FF0000"/>
          <w:lang w:val="es-ES"/>
        </w:rPr>
        <w:t xml:space="preserve">Compartir y colaborar no son conceptos nuevos, lo nuevo es la digitalización de los canales sociales y los procesos de negocio. El ecosistema digital nos conduce a entornos colaborativos en donde </w:t>
      </w:r>
      <w:r>
        <w:rPr>
          <w:color w:val="FF0000"/>
          <w:lang w:val="es-ES"/>
        </w:rPr>
        <w:t>éstos</w:t>
      </w:r>
      <w:r w:rsidRPr="0067031C">
        <w:rPr>
          <w:color w:val="FF0000"/>
          <w:lang w:val="es-ES"/>
        </w:rPr>
        <w:t xml:space="preserve"> se convierten en modelo</w:t>
      </w:r>
      <w:r>
        <w:rPr>
          <w:color w:val="FF0000"/>
          <w:lang w:val="es-ES"/>
        </w:rPr>
        <w:t>s</w:t>
      </w:r>
      <w:r w:rsidRPr="0067031C">
        <w:rPr>
          <w:color w:val="FF0000"/>
          <w:lang w:val="es-ES"/>
        </w:rPr>
        <w:t xml:space="preserve"> de negocio. Bajo esta premisa, en este </w:t>
      </w:r>
      <w:r>
        <w:rPr>
          <w:color w:val="FF0000"/>
          <w:lang w:val="es-ES"/>
        </w:rPr>
        <w:t xml:space="preserve">taller, </w:t>
      </w:r>
      <w:r w:rsidRPr="0067031C">
        <w:rPr>
          <w:color w:val="FF0000"/>
          <w:lang w:val="es-ES"/>
        </w:rPr>
        <w:t xml:space="preserve">se trabajará sobre el ejemplo de un modelo compartido y colaborativo como catalizador del </w:t>
      </w:r>
      <w:r>
        <w:rPr>
          <w:color w:val="FF0000"/>
          <w:lang w:val="es-ES"/>
        </w:rPr>
        <w:t>C</w:t>
      </w:r>
      <w:r w:rsidRPr="0067031C">
        <w:rPr>
          <w:color w:val="FF0000"/>
          <w:lang w:val="es-ES"/>
        </w:rPr>
        <w:t>loud.</w:t>
      </w:r>
    </w:p>
    <w:p w:rsidR="0067031C" w:rsidRPr="0067031C" w:rsidRDefault="0067031C" w:rsidP="0067031C">
      <w:pPr>
        <w:spacing w:line="276" w:lineRule="auto"/>
        <w:rPr>
          <w:color w:val="FF0000"/>
          <w:lang w:val="es-ES"/>
        </w:rPr>
      </w:pPr>
    </w:p>
    <w:p w:rsidR="0067031C" w:rsidRPr="0067031C" w:rsidRDefault="0067031C" w:rsidP="0067031C">
      <w:pPr>
        <w:spacing w:line="276" w:lineRule="auto"/>
        <w:rPr>
          <w:color w:val="FF0000"/>
          <w:lang w:val="es-ES"/>
        </w:rPr>
      </w:pPr>
      <w:r w:rsidRPr="0067031C">
        <w:rPr>
          <w:color w:val="FF0000"/>
          <w:lang w:val="es-ES"/>
        </w:rPr>
        <w:lastRenderedPageBreak/>
        <w:t xml:space="preserve">El taller propone un intercambio de conceptos e ideas con el objetivo de “transformar” un canal productivo en una empresa o administración. El objetivo es idear y proponer el desarrollo de nuevos productos y/o servicios a partir de las fortalezas de la empresa y el conocimiento del sector para mantener los actuales clientes y atraer nuevos clientes (digitales) bajo entorno </w:t>
      </w:r>
      <w:r>
        <w:rPr>
          <w:color w:val="FF0000"/>
          <w:lang w:val="es-ES"/>
        </w:rPr>
        <w:t>C</w:t>
      </w:r>
      <w:r w:rsidRPr="0067031C">
        <w:rPr>
          <w:color w:val="FF0000"/>
          <w:lang w:val="es-ES"/>
        </w:rPr>
        <w:t xml:space="preserve">loud. </w:t>
      </w:r>
    </w:p>
    <w:p w:rsidR="0067031C" w:rsidRPr="0067031C" w:rsidRDefault="0067031C" w:rsidP="0067031C">
      <w:pPr>
        <w:spacing w:line="276" w:lineRule="auto"/>
        <w:rPr>
          <w:color w:val="FF0000"/>
          <w:lang w:val="es-ES"/>
        </w:rPr>
      </w:pPr>
    </w:p>
    <w:p w:rsidR="0067031C" w:rsidRPr="0067031C" w:rsidRDefault="0067031C" w:rsidP="0067031C">
      <w:pPr>
        <w:spacing w:line="276" w:lineRule="auto"/>
        <w:rPr>
          <w:color w:val="FF0000"/>
          <w:lang w:val="es-ES"/>
        </w:rPr>
      </w:pPr>
      <w:r w:rsidRPr="0067031C">
        <w:rPr>
          <w:color w:val="FF0000"/>
          <w:lang w:val="es-ES"/>
        </w:rPr>
        <w:t xml:space="preserve">El taller nos ayudara a detectar las oportunidades de digitalización de los procesos basados en </w:t>
      </w:r>
      <w:r>
        <w:rPr>
          <w:color w:val="FF0000"/>
          <w:lang w:val="es-ES"/>
        </w:rPr>
        <w:t>C</w:t>
      </w:r>
      <w:r w:rsidRPr="0067031C">
        <w:rPr>
          <w:color w:val="FF0000"/>
          <w:lang w:val="es-ES"/>
        </w:rPr>
        <w:t xml:space="preserve">loud y diseñar nuevos modelos de negocio. </w:t>
      </w:r>
    </w:p>
    <w:bookmarkEnd w:id="0"/>
    <w:p w:rsidR="00442692" w:rsidRPr="00442692" w:rsidRDefault="00442692" w:rsidP="00442692">
      <w:pPr>
        <w:spacing w:line="276" w:lineRule="auto"/>
        <w:rPr>
          <w:lang w:val="es-ES"/>
        </w:rPr>
      </w:pPr>
    </w:p>
    <w:p w:rsidR="00442692" w:rsidRPr="009B485A" w:rsidRDefault="009B485A" w:rsidP="009B485A">
      <w:pPr>
        <w:pBdr>
          <w:bottom w:val="single" w:sz="4" w:space="1" w:color="auto"/>
        </w:pBdr>
        <w:rPr>
          <w:b/>
          <w:color w:val="FF0000"/>
        </w:rPr>
      </w:pPr>
      <w:r w:rsidRPr="009B485A">
        <w:rPr>
          <w:b/>
          <w:color w:val="FF0000"/>
        </w:rPr>
        <w:t xml:space="preserve">Gestión de la </w:t>
      </w:r>
      <w:proofErr w:type="spellStart"/>
      <w:r w:rsidRPr="009B485A">
        <w:rPr>
          <w:b/>
          <w:color w:val="FF0000"/>
        </w:rPr>
        <w:t>innovación</w:t>
      </w:r>
      <w:proofErr w:type="spellEnd"/>
    </w:p>
    <w:p w:rsidR="00E21656" w:rsidRDefault="009B485A" w:rsidP="00DA6CB9">
      <w:pPr>
        <w:pStyle w:val="Prrafodelista"/>
        <w:numPr>
          <w:ilvl w:val="0"/>
          <w:numId w:val="32"/>
        </w:numPr>
        <w:rPr>
          <w:rFonts w:eastAsiaTheme="majorEastAsia"/>
          <w:lang w:val="es-ES_tradnl"/>
        </w:rPr>
      </w:pPr>
      <w:r w:rsidRPr="00442692">
        <w:rPr>
          <w:rFonts w:eastAsiaTheme="majorEastAsia"/>
          <w:b/>
          <w:noProof/>
          <w:lang w:val="es-ES"/>
        </w:rPr>
        <mc:AlternateContent>
          <mc:Choice Requires="wps">
            <w:drawing>
              <wp:anchor distT="0" distB="0" distL="114300" distR="114300" simplePos="0" relativeHeight="251669504" behindDoc="1" locked="0" layoutInCell="1" allowOverlap="1" wp14:anchorId="5F3979E3" wp14:editId="3B05EB6E">
                <wp:simplePos x="0" y="0"/>
                <wp:positionH relativeFrom="margin">
                  <wp:align>right</wp:align>
                </wp:positionH>
                <wp:positionV relativeFrom="paragraph">
                  <wp:posOffset>43180</wp:posOffset>
                </wp:positionV>
                <wp:extent cx="2224800" cy="1011600"/>
                <wp:effectExtent l="0" t="0" r="4445" b="0"/>
                <wp:wrapTight wrapText="bothSides">
                  <wp:wrapPolygon edited="0">
                    <wp:start x="0" y="0"/>
                    <wp:lineTo x="0" y="21153"/>
                    <wp:lineTo x="21458" y="21153"/>
                    <wp:lineTo x="21458" y="0"/>
                    <wp:lineTo x="0" y="0"/>
                  </wp:wrapPolygon>
                </wp:wrapTight>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800" cy="1011600"/>
                        </a:xfrm>
                        <a:prstGeom prst="rect">
                          <a:avLst/>
                        </a:prstGeom>
                        <a:solidFill>
                          <a:schemeClr val="bg1">
                            <a:lumMod val="95000"/>
                          </a:schemeClr>
                        </a:solidFill>
                        <a:ln>
                          <a:noFill/>
                          <a:headEnd/>
                          <a:tailEnd/>
                        </a:ln>
                        <a:effectLst/>
                      </wps:spPr>
                      <wps:style>
                        <a:lnRef idx="1">
                          <a:schemeClr val="dk1"/>
                        </a:lnRef>
                        <a:fillRef idx="2">
                          <a:schemeClr val="dk1"/>
                        </a:fillRef>
                        <a:effectRef idx="1">
                          <a:schemeClr val="dk1"/>
                        </a:effectRef>
                        <a:fontRef idx="minor">
                          <a:schemeClr val="dk1"/>
                        </a:fontRef>
                      </wps:style>
                      <wps:txbx>
                        <w:txbxContent>
                          <w:p w:rsidR="009F52B1" w:rsidRPr="00EA404A" w:rsidRDefault="009F52B1" w:rsidP="00442692">
                            <w:pPr>
                              <w:jc w:val="center"/>
                              <w:rPr>
                                <w:b/>
                                <w:sz w:val="20"/>
                                <w:szCs w:val="20"/>
                              </w:rPr>
                            </w:pPr>
                            <w:r w:rsidRPr="00EA404A">
                              <w:rPr>
                                <w:b/>
                                <w:sz w:val="20"/>
                                <w:szCs w:val="20"/>
                              </w:rPr>
                              <w:t xml:space="preserve">Competencias a </w:t>
                            </w:r>
                            <w:r w:rsidR="009B485A">
                              <w:rPr>
                                <w:b/>
                                <w:sz w:val="20"/>
                                <w:szCs w:val="20"/>
                              </w:rPr>
                              <w:t>d</w:t>
                            </w:r>
                            <w:r w:rsidRPr="00EA404A">
                              <w:rPr>
                                <w:b/>
                                <w:sz w:val="20"/>
                                <w:szCs w:val="20"/>
                              </w:rPr>
                              <w:t>esarrollar</w:t>
                            </w:r>
                          </w:p>
                          <w:p w:rsidR="009F52B1" w:rsidRPr="00EA404A" w:rsidRDefault="009F52B1" w:rsidP="00442692">
                            <w:pPr>
                              <w:numPr>
                                <w:ilvl w:val="0"/>
                                <w:numId w:val="4"/>
                              </w:numPr>
                              <w:jc w:val="left"/>
                              <w:rPr>
                                <w:sz w:val="20"/>
                                <w:szCs w:val="20"/>
                              </w:rPr>
                            </w:pPr>
                            <w:r w:rsidRPr="00EA404A">
                              <w:rPr>
                                <w:sz w:val="20"/>
                                <w:szCs w:val="20"/>
                              </w:rPr>
                              <w:t>Valor al negocio</w:t>
                            </w:r>
                          </w:p>
                          <w:p w:rsidR="009F52B1" w:rsidRPr="00EA404A" w:rsidRDefault="009F52B1" w:rsidP="00442692">
                            <w:pPr>
                              <w:numPr>
                                <w:ilvl w:val="0"/>
                                <w:numId w:val="4"/>
                              </w:numPr>
                              <w:jc w:val="left"/>
                              <w:rPr>
                                <w:sz w:val="20"/>
                                <w:szCs w:val="20"/>
                              </w:rPr>
                            </w:pPr>
                            <w:r w:rsidRPr="00EA404A">
                              <w:rPr>
                                <w:sz w:val="20"/>
                                <w:szCs w:val="20"/>
                              </w:rPr>
                              <w:t>Estrategia</w:t>
                            </w:r>
                          </w:p>
                          <w:p w:rsidR="009F52B1" w:rsidRPr="00EA404A" w:rsidRDefault="009F52B1" w:rsidP="00442692">
                            <w:pPr>
                              <w:numPr>
                                <w:ilvl w:val="0"/>
                                <w:numId w:val="4"/>
                              </w:numPr>
                              <w:jc w:val="left"/>
                              <w:rPr>
                                <w:sz w:val="20"/>
                                <w:szCs w:val="20"/>
                              </w:rPr>
                            </w:pPr>
                            <w:r w:rsidRPr="00EA404A">
                              <w:rPr>
                                <w:sz w:val="20"/>
                                <w:szCs w:val="20"/>
                              </w:rPr>
                              <w:t>Analítica</w:t>
                            </w:r>
                          </w:p>
                          <w:p w:rsidR="009F52B1" w:rsidRPr="00EA404A" w:rsidRDefault="009F52B1" w:rsidP="00442692">
                            <w:pPr>
                              <w:numPr>
                                <w:ilvl w:val="0"/>
                                <w:numId w:val="4"/>
                              </w:numPr>
                              <w:jc w:val="left"/>
                              <w:rPr>
                                <w:sz w:val="20"/>
                                <w:szCs w:val="20"/>
                              </w:rPr>
                            </w:pPr>
                            <w:r w:rsidRPr="00EA404A">
                              <w:rPr>
                                <w:sz w:val="20"/>
                                <w:szCs w:val="20"/>
                              </w:rPr>
                              <w:t>Perspectiva</w:t>
                            </w:r>
                          </w:p>
                          <w:p w:rsidR="009F52B1" w:rsidRPr="00EA404A" w:rsidRDefault="009F52B1" w:rsidP="00442692">
                            <w:pPr>
                              <w:ind w:left="720"/>
                              <w:rPr>
                                <w:sz w:val="20"/>
                                <w:szCs w:val="20"/>
                              </w:rPr>
                            </w:pPr>
                          </w:p>
                          <w:p w:rsidR="009F52B1" w:rsidRPr="00EA404A" w:rsidRDefault="009F52B1" w:rsidP="00442692">
                            <w:pPr>
                              <w:jc w:val="cente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979E3" id="Text Box 8" o:spid="_x0000_s1028" type="#_x0000_t202" style="position:absolute;left:0;text-align:left;margin-left:124pt;margin-top:3.4pt;width:175.2pt;height:79.65pt;z-index:-2516469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" fillcolor="#f2f2f2 [3052]" stroked="f">
                <v:textbox>
                  <w:txbxContent>
                    <w:p w:rsidR="009F52B1" w:rsidRPr="00EA404A" w:rsidRDefault="009F52B1" w:rsidP="00442692">
                      <w:pPr>
                        <w:jc w:val="center"/>
                        <w:rPr>
                          <w:b/>
                          <w:sz w:val="20"/>
                          <w:szCs w:val="20"/>
                        </w:rPr>
                      </w:pPr>
                      <w:proofErr w:type="spellStart"/>
                      <w:r w:rsidRPr="00EA404A">
                        <w:rPr>
                          <w:b/>
                          <w:sz w:val="20"/>
                          <w:szCs w:val="20"/>
                        </w:rPr>
                        <w:t>Competencias</w:t>
                      </w:r>
                      <w:proofErr w:type="spellEnd"/>
                      <w:r w:rsidRPr="00EA404A">
                        <w:rPr>
                          <w:b/>
                          <w:sz w:val="20"/>
                          <w:szCs w:val="20"/>
                        </w:rPr>
                        <w:t xml:space="preserve"> a </w:t>
                      </w:r>
                      <w:proofErr w:type="spellStart"/>
                      <w:r w:rsidR="009B485A">
                        <w:rPr>
                          <w:b/>
                          <w:sz w:val="20"/>
                          <w:szCs w:val="20"/>
                        </w:rPr>
                        <w:t>d</w:t>
                      </w:r>
                      <w:r w:rsidRPr="00EA404A">
                        <w:rPr>
                          <w:b/>
                          <w:sz w:val="20"/>
                          <w:szCs w:val="20"/>
                        </w:rPr>
                        <w:t>esarrollar</w:t>
                      </w:r>
                      <w:proofErr w:type="spellEnd"/>
                    </w:p>
                    <w:p w:rsidR="009F52B1" w:rsidRPr="00EA404A" w:rsidRDefault="009F52B1" w:rsidP="00442692">
                      <w:pPr>
                        <w:numPr>
                          <w:ilvl w:val="0"/>
                          <w:numId w:val="4"/>
                        </w:numPr>
                        <w:jc w:val="left"/>
                        <w:rPr>
                          <w:sz w:val="20"/>
                          <w:szCs w:val="20"/>
                        </w:rPr>
                      </w:pPr>
                      <w:r w:rsidRPr="00EA404A">
                        <w:rPr>
                          <w:sz w:val="20"/>
                          <w:szCs w:val="20"/>
                        </w:rPr>
                        <w:t>Valor al negocio</w:t>
                      </w:r>
                    </w:p>
                    <w:p w:rsidR="009F52B1" w:rsidRPr="00EA404A" w:rsidRDefault="009F52B1" w:rsidP="00442692">
                      <w:pPr>
                        <w:numPr>
                          <w:ilvl w:val="0"/>
                          <w:numId w:val="4"/>
                        </w:numPr>
                        <w:jc w:val="left"/>
                        <w:rPr>
                          <w:sz w:val="20"/>
                          <w:szCs w:val="20"/>
                        </w:rPr>
                      </w:pPr>
                      <w:r w:rsidRPr="00EA404A">
                        <w:rPr>
                          <w:sz w:val="20"/>
                          <w:szCs w:val="20"/>
                        </w:rPr>
                        <w:t>Estrategia</w:t>
                      </w:r>
                    </w:p>
                    <w:p w:rsidR="009F52B1" w:rsidRPr="00EA404A" w:rsidRDefault="009F52B1" w:rsidP="00442692">
                      <w:pPr>
                        <w:numPr>
                          <w:ilvl w:val="0"/>
                          <w:numId w:val="4"/>
                        </w:numPr>
                        <w:jc w:val="left"/>
                        <w:rPr>
                          <w:sz w:val="20"/>
                          <w:szCs w:val="20"/>
                        </w:rPr>
                      </w:pPr>
                      <w:r w:rsidRPr="00EA404A">
                        <w:rPr>
                          <w:sz w:val="20"/>
                          <w:szCs w:val="20"/>
                        </w:rPr>
                        <w:t>Analítica</w:t>
                      </w:r>
                    </w:p>
                    <w:p w:rsidR="009F52B1" w:rsidRPr="00EA404A" w:rsidRDefault="009F52B1" w:rsidP="00442692">
                      <w:pPr>
                        <w:numPr>
                          <w:ilvl w:val="0"/>
                          <w:numId w:val="4"/>
                        </w:numPr>
                        <w:jc w:val="left"/>
                        <w:rPr>
                          <w:sz w:val="20"/>
                          <w:szCs w:val="20"/>
                        </w:rPr>
                      </w:pPr>
                      <w:r w:rsidRPr="00EA404A">
                        <w:rPr>
                          <w:sz w:val="20"/>
                          <w:szCs w:val="20"/>
                        </w:rPr>
                        <w:t>Perspectiva</w:t>
                      </w:r>
                    </w:p>
                    <w:p w:rsidR="009F52B1" w:rsidRPr="00EA404A" w:rsidRDefault="009F52B1" w:rsidP="00442692">
                      <w:pPr>
                        <w:ind w:left="720"/>
                        <w:rPr>
                          <w:sz w:val="20"/>
                          <w:szCs w:val="20"/>
                        </w:rPr>
                      </w:pPr>
                    </w:p>
                    <w:p w:rsidR="009F52B1" w:rsidRPr="00EA404A" w:rsidRDefault="009F52B1" w:rsidP="00442692">
                      <w:pPr>
                        <w:jc w:val="center"/>
                        <w:rPr>
                          <w:b/>
                          <w:sz w:val="20"/>
                          <w:szCs w:val="20"/>
                        </w:rPr>
                      </w:pPr>
                    </w:p>
                  </w:txbxContent>
                </v:textbox>
                <w10:wrap type="tight" anchorx="margin"/>
              </v:shape>
            </w:pict>
          </mc:Fallback>
        </mc:AlternateContent>
      </w:r>
      <w:r w:rsidR="00E21656">
        <w:rPr>
          <w:rFonts w:eastAsiaTheme="majorEastAsia"/>
          <w:lang w:val="es-ES_tradnl"/>
        </w:rPr>
        <w:t>Innovación.</w:t>
      </w:r>
    </w:p>
    <w:p w:rsidR="00442692" w:rsidRPr="00DA6CB9" w:rsidRDefault="00442692" w:rsidP="00DA6CB9">
      <w:pPr>
        <w:pStyle w:val="Prrafodelista"/>
        <w:numPr>
          <w:ilvl w:val="0"/>
          <w:numId w:val="32"/>
        </w:numPr>
        <w:rPr>
          <w:rFonts w:eastAsiaTheme="majorEastAsia"/>
          <w:lang w:val="es-ES_tradnl"/>
        </w:rPr>
      </w:pPr>
      <w:r w:rsidRPr="00442692">
        <w:rPr>
          <w:rFonts w:eastAsiaTheme="majorEastAsia"/>
          <w:lang w:val="es-ES_tradnl"/>
        </w:rPr>
        <w:t>Vigilancia Tecnológica.</w:t>
      </w:r>
    </w:p>
    <w:p w:rsidR="00442692" w:rsidRPr="00DA6CB9" w:rsidRDefault="00442692" w:rsidP="00DA6CB9">
      <w:pPr>
        <w:pStyle w:val="Prrafodelista"/>
        <w:numPr>
          <w:ilvl w:val="0"/>
          <w:numId w:val="32"/>
        </w:numPr>
        <w:rPr>
          <w:rFonts w:eastAsiaTheme="majorEastAsia"/>
          <w:lang w:val="es-ES_tradnl"/>
        </w:rPr>
      </w:pPr>
      <w:r w:rsidRPr="00442692">
        <w:rPr>
          <w:rFonts w:eastAsiaTheme="majorEastAsia"/>
          <w:lang w:val="es-ES_tradnl"/>
        </w:rPr>
        <w:t>Inteligencia Competitiva.</w:t>
      </w:r>
    </w:p>
    <w:p w:rsidR="00442692" w:rsidRPr="00DA6CB9" w:rsidRDefault="00442692" w:rsidP="00DA6CB9">
      <w:pPr>
        <w:pStyle w:val="Prrafodelista"/>
        <w:numPr>
          <w:ilvl w:val="0"/>
          <w:numId w:val="32"/>
        </w:numPr>
        <w:rPr>
          <w:rFonts w:eastAsiaTheme="majorEastAsia"/>
          <w:lang w:val="es-ES_tradnl"/>
        </w:rPr>
      </w:pPr>
      <w:r w:rsidRPr="00442692">
        <w:rPr>
          <w:rFonts w:eastAsiaTheme="majorEastAsia"/>
          <w:lang w:val="es-ES_tradnl"/>
        </w:rPr>
        <w:t>Nuevos modelos de negocio/</w:t>
      </w:r>
      <w:proofErr w:type="spellStart"/>
      <w:r w:rsidRPr="00442692">
        <w:rPr>
          <w:rFonts w:eastAsiaTheme="majorEastAsia"/>
          <w:lang w:val="es-ES_tradnl"/>
        </w:rPr>
        <w:t>servicio.</w:t>
      </w:r>
      <w:r w:rsidR="001775B7">
        <w:rPr>
          <w:rFonts w:eastAsiaTheme="majorEastAsia"/>
          <w:lang w:val="es-ES_tradnl"/>
        </w:rPr>
        <w:t>Ejemplos</w:t>
      </w:r>
      <w:proofErr w:type="spellEnd"/>
      <w:r w:rsidR="001775B7">
        <w:rPr>
          <w:rFonts w:eastAsiaTheme="majorEastAsia"/>
          <w:lang w:val="es-ES_tradnl"/>
        </w:rPr>
        <w:t xml:space="preserve"> prácticos de tecnología disruptiva </w:t>
      </w:r>
      <w:proofErr w:type="spellStart"/>
      <w:r w:rsidR="001775B7">
        <w:rPr>
          <w:rFonts w:eastAsiaTheme="majorEastAsia"/>
          <w:lang w:val="es-ES_tradnl"/>
        </w:rPr>
        <w:t>blockchain</w:t>
      </w:r>
      <w:proofErr w:type="spellEnd"/>
      <w:r w:rsidR="001775B7">
        <w:rPr>
          <w:rFonts w:eastAsiaTheme="majorEastAsia"/>
          <w:lang w:val="es-ES_tradnl"/>
        </w:rPr>
        <w:t xml:space="preserve"> e inteligencia artificial.</w:t>
      </w:r>
    </w:p>
    <w:p w:rsidR="009B485A" w:rsidRPr="009B485A" w:rsidRDefault="009B485A" w:rsidP="00DA6CB9">
      <w:pPr>
        <w:pStyle w:val="Prrafodelista"/>
        <w:numPr>
          <w:ilvl w:val="0"/>
          <w:numId w:val="32"/>
        </w:numPr>
        <w:rPr>
          <w:rFonts w:eastAsiaTheme="majorEastAsia"/>
          <w:color w:val="FF0000"/>
          <w:lang w:val="es-ES_tradnl"/>
        </w:rPr>
      </w:pPr>
      <w:r w:rsidRPr="009B485A">
        <w:rPr>
          <w:rFonts w:eastAsiaTheme="majorEastAsia"/>
          <w:color w:val="FF0000"/>
          <w:lang w:val="es-ES_tradnl"/>
        </w:rPr>
        <w:t xml:space="preserve">Inteligencia Artificial y Smart </w:t>
      </w:r>
      <w:proofErr w:type="spellStart"/>
      <w:r w:rsidRPr="009B485A">
        <w:rPr>
          <w:rFonts w:eastAsiaTheme="majorEastAsia"/>
          <w:color w:val="FF0000"/>
          <w:lang w:val="es-ES_tradnl"/>
        </w:rPr>
        <w:t>Cities</w:t>
      </w:r>
      <w:proofErr w:type="spellEnd"/>
      <w:r w:rsidRPr="009B485A">
        <w:rPr>
          <w:rFonts w:eastAsiaTheme="majorEastAsia"/>
          <w:color w:val="FF0000"/>
          <w:lang w:val="es-ES_tradnl"/>
        </w:rPr>
        <w:t>.</w:t>
      </w:r>
    </w:p>
    <w:p w:rsidR="00442692" w:rsidRPr="00DA6CB9" w:rsidRDefault="00442692" w:rsidP="00DA6CB9">
      <w:pPr>
        <w:pStyle w:val="Prrafodelista"/>
        <w:numPr>
          <w:ilvl w:val="0"/>
          <w:numId w:val="32"/>
        </w:numPr>
        <w:rPr>
          <w:rFonts w:eastAsiaTheme="majorEastAsia"/>
          <w:lang w:val="es-ES_tradnl"/>
        </w:rPr>
      </w:pPr>
      <w:r w:rsidRPr="00442692">
        <w:rPr>
          <w:rFonts w:eastAsiaTheme="majorEastAsia"/>
          <w:lang w:val="es-ES_tradnl"/>
        </w:rPr>
        <w:t>Arquitectura empresarial/Tecnológica.</w:t>
      </w:r>
    </w:p>
    <w:p w:rsidR="00F46BAC" w:rsidRDefault="00F46BAC" w:rsidP="00442692">
      <w:pPr>
        <w:spacing w:line="276" w:lineRule="auto"/>
        <w:rPr>
          <w:lang w:val="es-ES"/>
        </w:rPr>
      </w:pPr>
    </w:p>
    <w:p w:rsidR="00442692" w:rsidRPr="00442692" w:rsidRDefault="00442692" w:rsidP="00442692">
      <w:pPr>
        <w:spacing w:line="276" w:lineRule="auto"/>
        <w:rPr>
          <w:lang w:val="es-ES"/>
        </w:rPr>
      </w:pPr>
      <w:r w:rsidRPr="00442692">
        <w:rPr>
          <w:lang w:val="es-ES"/>
        </w:rPr>
        <w:t>Innovación es la capacidad que desarrolla un individuo para encontrar soluciones a los retos planteados.  Esta capacidad, en manos del CIO, provoca nuevos paradigmas que posicionan a la organización en situación privilegiada respecto a la competencia. La experiencia muestra claramente cómo aquellas organizaciones que no han sabido desarrollar una adecuada capacidad de cambio están viendo reducida su capacidad competitiva de manera significativa. Paradójicamente la innovación también debe ser tenida en cuenta y aplicada en las áreas tecnológicas de las organizaciones y estas innovaciones deben ir acompañadas de un correcto modelado de la arquitectura tecnológica de la organización.</w:t>
      </w:r>
    </w:p>
    <w:p w:rsidR="00442692" w:rsidRPr="00442692" w:rsidRDefault="00442692" w:rsidP="00442692">
      <w:pPr>
        <w:spacing w:line="276" w:lineRule="auto"/>
        <w:rPr>
          <w:b/>
          <w:bCs w:val="0"/>
          <w:color w:val="0071B3"/>
          <w:lang w:val="es-ES"/>
        </w:rPr>
      </w:pPr>
    </w:p>
    <w:p w:rsidR="00442692" w:rsidRPr="00442692" w:rsidRDefault="00442692" w:rsidP="00C2559C">
      <w:pPr>
        <w:pBdr>
          <w:top w:val="single" w:sz="4" w:space="1" w:color="auto"/>
          <w:left w:val="single" w:sz="4" w:space="4" w:color="auto"/>
          <w:bottom w:val="single" w:sz="4" w:space="1" w:color="auto"/>
          <w:right w:val="single" w:sz="4" w:space="4" w:color="auto"/>
        </w:pBdr>
        <w:shd w:val="clear" w:color="auto" w:fill="000000" w:themeFill="text1"/>
        <w:spacing w:line="276" w:lineRule="auto"/>
        <w:rPr>
          <w:b/>
          <w:bCs w:val="0"/>
          <w:lang w:val="es-ES"/>
        </w:rPr>
      </w:pPr>
      <w:r w:rsidRPr="00442692">
        <w:rPr>
          <w:b/>
          <w:lang w:val="es-ES"/>
        </w:rPr>
        <w:t xml:space="preserve">Bloque II. Gestión </w:t>
      </w:r>
    </w:p>
    <w:p w:rsidR="00442692" w:rsidRPr="00442692" w:rsidRDefault="00442692" w:rsidP="009B485A">
      <w:pPr>
        <w:pStyle w:val="Ttulo1"/>
        <w:rPr>
          <w:lang w:eastAsia="en-US"/>
        </w:rPr>
      </w:pPr>
    </w:p>
    <w:p w:rsidR="00442692" w:rsidRPr="00442692" w:rsidRDefault="00442692" w:rsidP="009B485A">
      <w:pPr>
        <w:pStyle w:val="Ttulo1"/>
      </w:pPr>
      <w:r w:rsidRPr="00442692">
        <w:t>Operaciones de TI</w:t>
      </w:r>
    </w:p>
    <w:p w:rsidR="00442692" w:rsidRPr="00DA6CB9" w:rsidRDefault="00442692" w:rsidP="00DA6CB9">
      <w:pPr>
        <w:pStyle w:val="Prrafodelista"/>
        <w:numPr>
          <w:ilvl w:val="0"/>
          <w:numId w:val="32"/>
        </w:numPr>
        <w:rPr>
          <w:rFonts w:eastAsiaTheme="majorEastAsia"/>
          <w:lang w:val="es-ES_tradnl"/>
        </w:rPr>
      </w:pPr>
      <w:r w:rsidRPr="00DA6CB9">
        <w:rPr>
          <w:rFonts w:eastAsiaTheme="majorEastAsia"/>
          <w:noProof/>
          <w:lang w:val="es-ES"/>
        </w:rPr>
        <mc:AlternateContent>
          <mc:Choice Requires="wps">
            <w:drawing>
              <wp:anchor distT="0" distB="0" distL="114300" distR="114300" simplePos="0" relativeHeight="251662336" behindDoc="1" locked="0" layoutInCell="1" allowOverlap="1" wp14:anchorId="01A62D7E" wp14:editId="5F2BF810">
                <wp:simplePos x="0" y="0"/>
                <wp:positionH relativeFrom="margin">
                  <wp:align>right</wp:align>
                </wp:positionH>
                <wp:positionV relativeFrom="paragraph">
                  <wp:posOffset>36195</wp:posOffset>
                </wp:positionV>
                <wp:extent cx="2224800" cy="925200"/>
                <wp:effectExtent l="0" t="0" r="4445" b="8255"/>
                <wp:wrapTight wrapText="bothSides">
                  <wp:wrapPolygon edited="0">
                    <wp:start x="0" y="0"/>
                    <wp:lineTo x="0" y="21348"/>
                    <wp:lineTo x="21458" y="21348"/>
                    <wp:lineTo x="21458" y="0"/>
                    <wp:lineTo x="0" y="0"/>
                  </wp:wrapPolygon>
                </wp:wrapTight>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800" cy="925200"/>
                        </a:xfrm>
                        <a:prstGeom prst="rect">
                          <a:avLst/>
                        </a:prstGeom>
                        <a:solidFill>
                          <a:schemeClr val="bg1">
                            <a:lumMod val="95000"/>
                          </a:schemeClr>
                        </a:solidFill>
                        <a:ln>
                          <a:noFill/>
                          <a:headEnd/>
                          <a:tailEnd/>
                        </a:ln>
                        <a:effectLst/>
                      </wps:spPr>
                      <wps:style>
                        <a:lnRef idx="1">
                          <a:schemeClr val="dk1"/>
                        </a:lnRef>
                        <a:fillRef idx="2">
                          <a:schemeClr val="dk1"/>
                        </a:fillRef>
                        <a:effectRef idx="1">
                          <a:schemeClr val="dk1"/>
                        </a:effectRef>
                        <a:fontRef idx="minor">
                          <a:schemeClr val="dk1"/>
                        </a:fontRef>
                      </wps:style>
                      <wps:txbx>
                        <w:txbxContent>
                          <w:p w:rsidR="009F52B1" w:rsidRPr="009B485A" w:rsidRDefault="009F52B1" w:rsidP="00442692">
                            <w:pPr>
                              <w:jc w:val="center"/>
                              <w:rPr>
                                <w:b/>
                                <w:sz w:val="20"/>
                                <w:szCs w:val="20"/>
                                <w:lang w:val="es-ES"/>
                              </w:rPr>
                            </w:pPr>
                            <w:r w:rsidRPr="009B485A">
                              <w:rPr>
                                <w:b/>
                                <w:sz w:val="20"/>
                                <w:szCs w:val="20"/>
                                <w:lang w:val="es-ES"/>
                              </w:rPr>
                              <w:t xml:space="preserve">Competencias a </w:t>
                            </w:r>
                            <w:r w:rsidR="009B485A" w:rsidRPr="009B485A">
                              <w:rPr>
                                <w:b/>
                                <w:sz w:val="20"/>
                                <w:szCs w:val="20"/>
                                <w:lang w:val="es-ES"/>
                              </w:rPr>
                              <w:t>d</w:t>
                            </w:r>
                            <w:r w:rsidRPr="009B485A">
                              <w:rPr>
                                <w:b/>
                                <w:sz w:val="20"/>
                                <w:szCs w:val="20"/>
                                <w:lang w:val="es-ES"/>
                              </w:rPr>
                              <w:t>esarrollar</w:t>
                            </w:r>
                          </w:p>
                          <w:p w:rsidR="009F52B1" w:rsidRPr="00D16FE4" w:rsidRDefault="009F52B1" w:rsidP="00442692">
                            <w:pPr>
                              <w:numPr>
                                <w:ilvl w:val="0"/>
                                <w:numId w:val="4"/>
                              </w:numPr>
                              <w:jc w:val="left"/>
                              <w:rPr>
                                <w:sz w:val="20"/>
                                <w:szCs w:val="20"/>
                              </w:rPr>
                            </w:pPr>
                            <w:r w:rsidRPr="00D16FE4">
                              <w:rPr>
                                <w:sz w:val="20"/>
                                <w:szCs w:val="20"/>
                              </w:rPr>
                              <w:t>Comunicación</w:t>
                            </w:r>
                          </w:p>
                          <w:p w:rsidR="009F52B1" w:rsidRPr="00D16FE4" w:rsidRDefault="009F52B1" w:rsidP="00442692">
                            <w:pPr>
                              <w:numPr>
                                <w:ilvl w:val="0"/>
                                <w:numId w:val="4"/>
                              </w:numPr>
                              <w:jc w:val="left"/>
                              <w:rPr>
                                <w:sz w:val="20"/>
                                <w:szCs w:val="20"/>
                              </w:rPr>
                            </w:pPr>
                            <w:r w:rsidRPr="00D16FE4">
                              <w:rPr>
                                <w:sz w:val="20"/>
                                <w:szCs w:val="20"/>
                              </w:rPr>
                              <w:t>Motivación</w:t>
                            </w:r>
                          </w:p>
                          <w:p w:rsidR="009F52B1" w:rsidRPr="00D16FE4" w:rsidRDefault="009F52B1" w:rsidP="00442692">
                            <w:pPr>
                              <w:numPr>
                                <w:ilvl w:val="0"/>
                                <w:numId w:val="4"/>
                              </w:numPr>
                              <w:jc w:val="left"/>
                              <w:rPr>
                                <w:sz w:val="20"/>
                                <w:szCs w:val="20"/>
                              </w:rPr>
                            </w:pPr>
                            <w:r w:rsidRPr="00D16FE4">
                              <w:rPr>
                                <w:sz w:val="20"/>
                                <w:szCs w:val="20"/>
                              </w:rPr>
                              <w:t>Trabajo en equipo</w:t>
                            </w:r>
                          </w:p>
                          <w:p w:rsidR="009F52B1" w:rsidRPr="00D16FE4" w:rsidRDefault="009F52B1" w:rsidP="00442692">
                            <w:pPr>
                              <w:numPr>
                                <w:ilvl w:val="0"/>
                                <w:numId w:val="4"/>
                              </w:numPr>
                              <w:jc w:val="left"/>
                              <w:rPr>
                                <w:b/>
                                <w:sz w:val="20"/>
                                <w:szCs w:val="20"/>
                              </w:rPr>
                            </w:pPr>
                            <w:r w:rsidRPr="00D16FE4">
                              <w:rPr>
                                <w:sz w:val="20"/>
                                <w:szCs w:val="20"/>
                              </w:rPr>
                              <w:t>Delegación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62D7E" id="Text Box 5" o:spid="_x0000_s1029" type="#_x0000_t202" style="position:absolute;left:0;text-align:left;margin-left:124pt;margin-top:2.85pt;width:175.2pt;height:72.85pt;z-index:-2516541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" fillcolor="#f2f2f2 [3052]" stroked="f">
                <v:textbox>
                  <w:txbxContent>
                    <w:p w:rsidR="009F52B1" w:rsidRPr="009B485A" w:rsidRDefault="009F52B1" w:rsidP="00442692">
                      <w:pPr>
                        <w:jc w:val="center"/>
                        <w:rPr>
                          <w:b/>
                          <w:sz w:val="20"/>
                          <w:szCs w:val="20"/>
                          <w:lang w:val="es-ES"/>
                        </w:rPr>
                      </w:pPr>
                      <w:r w:rsidRPr="009B485A">
                        <w:rPr>
                          <w:b/>
                          <w:sz w:val="20"/>
                          <w:szCs w:val="20"/>
                          <w:lang w:val="es-ES"/>
                        </w:rPr>
                        <w:t xml:space="preserve">Competencias a </w:t>
                      </w:r>
                      <w:r w:rsidR="009B485A" w:rsidRPr="009B485A">
                        <w:rPr>
                          <w:b/>
                          <w:sz w:val="20"/>
                          <w:szCs w:val="20"/>
                          <w:lang w:val="es-ES"/>
                        </w:rPr>
                        <w:t>d</w:t>
                      </w:r>
                      <w:r w:rsidRPr="009B485A">
                        <w:rPr>
                          <w:b/>
                          <w:sz w:val="20"/>
                          <w:szCs w:val="20"/>
                          <w:lang w:val="es-ES"/>
                        </w:rPr>
                        <w:t>esarrollar</w:t>
                      </w:r>
                    </w:p>
                    <w:p w:rsidR="009F52B1" w:rsidRPr="00D16FE4" w:rsidRDefault="009F52B1" w:rsidP="00442692">
                      <w:pPr>
                        <w:numPr>
                          <w:ilvl w:val="0"/>
                          <w:numId w:val="4"/>
                        </w:numPr>
                        <w:jc w:val="left"/>
                        <w:rPr>
                          <w:sz w:val="20"/>
                          <w:szCs w:val="20"/>
                        </w:rPr>
                      </w:pPr>
                      <w:r w:rsidRPr="00D16FE4">
                        <w:rPr>
                          <w:sz w:val="20"/>
                          <w:szCs w:val="20"/>
                        </w:rPr>
                        <w:t>Comunicación</w:t>
                      </w:r>
                    </w:p>
                    <w:p w:rsidR="009F52B1" w:rsidRPr="00D16FE4" w:rsidRDefault="009F52B1" w:rsidP="00442692">
                      <w:pPr>
                        <w:numPr>
                          <w:ilvl w:val="0"/>
                          <w:numId w:val="4"/>
                        </w:numPr>
                        <w:jc w:val="left"/>
                        <w:rPr>
                          <w:sz w:val="20"/>
                          <w:szCs w:val="20"/>
                        </w:rPr>
                      </w:pPr>
                      <w:r w:rsidRPr="00D16FE4">
                        <w:rPr>
                          <w:sz w:val="20"/>
                          <w:szCs w:val="20"/>
                        </w:rPr>
                        <w:t>Motivación</w:t>
                      </w:r>
                    </w:p>
                    <w:p w:rsidR="009F52B1" w:rsidRPr="00D16FE4" w:rsidRDefault="009F52B1" w:rsidP="00442692">
                      <w:pPr>
                        <w:numPr>
                          <w:ilvl w:val="0"/>
                          <w:numId w:val="4"/>
                        </w:numPr>
                        <w:jc w:val="left"/>
                        <w:rPr>
                          <w:sz w:val="20"/>
                          <w:szCs w:val="20"/>
                        </w:rPr>
                      </w:pPr>
                      <w:r w:rsidRPr="00D16FE4">
                        <w:rPr>
                          <w:sz w:val="20"/>
                          <w:szCs w:val="20"/>
                        </w:rPr>
                        <w:t>Trabajo en equipo</w:t>
                      </w:r>
                    </w:p>
                    <w:p w:rsidR="009F52B1" w:rsidRPr="00D16FE4" w:rsidRDefault="009F52B1" w:rsidP="00442692">
                      <w:pPr>
                        <w:numPr>
                          <w:ilvl w:val="0"/>
                          <w:numId w:val="4"/>
                        </w:numPr>
                        <w:jc w:val="left"/>
                        <w:rPr>
                          <w:b/>
                          <w:sz w:val="20"/>
                          <w:szCs w:val="20"/>
                        </w:rPr>
                      </w:pPr>
                      <w:r w:rsidRPr="00D16FE4">
                        <w:rPr>
                          <w:sz w:val="20"/>
                          <w:szCs w:val="20"/>
                        </w:rPr>
                        <w:t>Delegación</w:t>
                      </w:r>
                    </w:p>
                  </w:txbxContent>
                </v:textbox>
                <w10:wrap type="tight" anchorx="margin"/>
              </v:shape>
            </w:pict>
          </mc:Fallback>
        </mc:AlternateContent>
      </w:r>
      <w:r w:rsidRPr="00E641AD">
        <w:rPr>
          <w:rFonts w:eastAsiaTheme="majorEastAsia"/>
          <w:lang w:val="es-ES_tradnl"/>
        </w:rPr>
        <w:t>Centro de servicios TI (</w:t>
      </w:r>
      <w:proofErr w:type="spellStart"/>
      <w:r w:rsidRPr="00E641AD">
        <w:rPr>
          <w:rFonts w:eastAsiaTheme="majorEastAsia"/>
          <w:lang w:val="es-ES_tradnl"/>
        </w:rPr>
        <w:t>Service</w:t>
      </w:r>
      <w:proofErr w:type="spellEnd"/>
      <w:r w:rsidRPr="00E641AD">
        <w:rPr>
          <w:rFonts w:eastAsiaTheme="majorEastAsia"/>
          <w:lang w:val="es-ES_tradnl"/>
        </w:rPr>
        <w:t xml:space="preserve"> </w:t>
      </w:r>
      <w:proofErr w:type="spellStart"/>
      <w:r w:rsidRPr="00E641AD">
        <w:rPr>
          <w:rFonts w:eastAsiaTheme="majorEastAsia"/>
          <w:lang w:val="es-ES_tradnl"/>
        </w:rPr>
        <w:t>Desk</w:t>
      </w:r>
      <w:proofErr w:type="spellEnd"/>
      <w:r w:rsidRPr="00E641AD">
        <w:rPr>
          <w:rFonts w:eastAsiaTheme="majorEastAsia"/>
          <w:lang w:val="es-ES_tradnl"/>
        </w:rPr>
        <w:t>).</w:t>
      </w:r>
    </w:p>
    <w:p w:rsidR="00442692" w:rsidRPr="00DA6CB9" w:rsidRDefault="00442692" w:rsidP="00DA6CB9">
      <w:pPr>
        <w:pStyle w:val="Prrafodelista"/>
        <w:numPr>
          <w:ilvl w:val="0"/>
          <w:numId w:val="32"/>
        </w:numPr>
        <w:rPr>
          <w:rFonts w:eastAsiaTheme="majorEastAsia"/>
          <w:lang w:val="es-ES_tradnl"/>
        </w:rPr>
      </w:pPr>
      <w:bookmarkStart w:id="1" w:name="_Toc312850958"/>
      <w:r w:rsidRPr="00E641AD">
        <w:rPr>
          <w:rFonts w:eastAsiaTheme="majorEastAsia"/>
          <w:lang w:val="es-ES_tradnl"/>
        </w:rPr>
        <w:t>Acuerdos de Niveles de Servicios</w:t>
      </w:r>
      <w:bookmarkEnd w:id="1"/>
      <w:r w:rsidRPr="00E641AD">
        <w:rPr>
          <w:rFonts w:eastAsiaTheme="majorEastAsia"/>
          <w:lang w:val="es-ES_tradnl"/>
        </w:rPr>
        <w:t>.</w:t>
      </w:r>
    </w:p>
    <w:p w:rsidR="00442692" w:rsidRPr="00DA6CB9" w:rsidRDefault="00442692" w:rsidP="00DA6CB9">
      <w:pPr>
        <w:pStyle w:val="Prrafodelista"/>
        <w:numPr>
          <w:ilvl w:val="0"/>
          <w:numId w:val="32"/>
        </w:numPr>
        <w:rPr>
          <w:rFonts w:eastAsiaTheme="majorEastAsia"/>
          <w:lang w:val="es-ES_tradnl"/>
        </w:rPr>
      </w:pPr>
      <w:bookmarkStart w:id="2" w:name="_Toc312850959"/>
      <w:r w:rsidRPr="00E641AD">
        <w:rPr>
          <w:rFonts w:eastAsiaTheme="majorEastAsia"/>
          <w:lang w:val="es-ES_tradnl"/>
        </w:rPr>
        <w:t>Gestión del Mantenimiento</w:t>
      </w:r>
      <w:bookmarkEnd w:id="2"/>
      <w:r w:rsidRPr="00E641AD">
        <w:rPr>
          <w:rFonts w:eastAsiaTheme="majorEastAsia"/>
          <w:lang w:val="es-ES_tradnl"/>
        </w:rPr>
        <w:t>.</w:t>
      </w:r>
    </w:p>
    <w:p w:rsidR="00442692" w:rsidRPr="00DA6CB9" w:rsidRDefault="00442692" w:rsidP="00DA6CB9">
      <w:pPr>
        <w:pStyle w:val="Prrafodelista"/>
        <w:numPr>
          <w:ilvl w:val="0"/>
          <w:numId w:val="32"/>
        </w:numPr>
        <w:rPr>
          <w:rFonts w:eastAsiaTheme="majorEastAsia"/>
          <w:lang w:val="es-ES_tradnl"/>
        </w:rPr>
      </w:pPr>
      <w:r w:rsidRPr="00E641AD">
        <w:rPr>
          <w:rFonts w:eastAsiaTheme="majorEastAsia"/>
          <w:lang w:val="es-ES_tradnl"/>
        </w:rPr>
        <w:t>Gestión de Problemas.</w:t>
      </w:r>
    </w:p>
    <w:p w:rsidR="00442692" w:rsidRPr="00DA6CB9" w:rsidRDefault="00442692" w:rsidP="00DA6CB9">
      <w:pPr>
        <w:pStyle w:val="Prrafodelista"/>
        <w:numPr>
          <w:ilvl w:val="0"/>
          <w:numId w:val="32"/>
        </w:numPr>
        <w:rPr>
          <w:rFonts w:eastAsiaTheme="majorEastAsia"/>
          <w:lang w:val="es-ES_tradnl"/>
        </w:rPr>
      </w:pPr>
      <w:r w:rsidRPr="00E641AD">
        <w:rPr>
          <w:rFonts w:eastAsiaTheme="majorEastAsia"/>
          <w:lang w:val="es-ES_tradnl"/>
        </w:rPr>
        <w:t>Gestión de Cambios.</w:t>
      </w:r>
    </w:p>
    <w:p w:rsidR="00442692" w:rsidRPr="00442692" w:rsidRDefault="00442692" w:rsidP="00442692">
      <w:pPr>
        <w:spacing w:line="276" w:lineRule="auto"/>
        <w:rPr>
          <w:i/>
        </w:rPr>
      </w:pPr>
    </w:p>
    <w:p w:rsidR="00442692" w:rsidRDefault="00442692" w:rsidP="00442692">
      <w:pPr>
        <w:spacing w:line="276" w:lineRule="auto"/>
        <w:rPr>
          <w:lang w:val="es-ES"/>
        </w:rPr>
      </w:pPr>
      <w:r w:rsidRPr="00442692">
        <w:rPr>
          <w:lang w:val="es-ES"/>
        </w:rPr>
        <w:t>Los servicios de información implementados deben estar disponibles de la manera que el negocio lo necesita.  Se requiere una gestión organizada y enfocada en maximizar su eficiencia y eficacia productiva.  ¿Cuáles son las mejores prácticas? ¿Cómo adoptarlas en las organizaciones?  Este módulo evidencia la necesidad de organizar la gestión operativa.</w:t>
      </w:r>
    </w:p>
    <w:p w:rsidR="00C2559C" w:rsidRDefault="00C2559C" w:rsidP="00442692">
      <w:pPr>
        <w:spacing w:line="276" w:lineRule="auto"/>
        <w:rPr>
          <w:lang w:val="es-ES"/>
        </w:rPr>
      </w:pPr>
    </w:p>
    <w:p w:rsidR="00C2559C" w:rsidRDefault="00C2559C" w:rsidP="00442692">
      <w:pPr>
        <w:spacing w:line="276" w:lineRule="auto"/>
        <w:rPr>
          <w:lang w:val="es-ES"/>
        </w:rPr>
      </w:pPr>
    </w:p>
    <w:p w:rsidR="00C2559C" w:rsidRDefault="00C2559C" w:rsidP="00442692">
      <w:pPr>
        <w:spacing w:line="276" w:lineRule="auto"/>
        <w:rPr>
          <w:lang w:val="es-ES"/>
        </w:rPr>
      </w:pPr>
    </w:p>
    <w:p w:rsidR="00C2559C" w:rsidRDefault="00C2559C" w:rsidP="008F1D35">
      <w:pPr>
        <w:spacing w:line="276" w:lineRule="auto"/>
        <w:rPr>
          <w:lang w:val="es-ES"/>
        </w:rPr>
      </w:pPr>
    </w:p>
    <w:p w:rsidR="00C2559C" w:rsidRDefault="00C2559C" w:rsidP="008F1D35">
      <w:pPr>
        <w:spacing w:line="276" w:lineRule="auto"/>
        <w:rPr>
          <w:lang w:val="es-ES"/>
        </w:rPr>
      </w:pPr>
    </w:p>
    <w:p w:rsidR="00C2559C" w:rsidRDefault="00C2559C" w:rsidP="008F1D35">
      <w:pPr>
        <w:spacing w:line="276" w:lineRule="auto"/>
        <w:rPr>
          <w:lang w:val="es-ES"/>
        </w:rPr>
      </w:pPr>
    </w:p>
    <w:p w:rsidR="00C2559C" w:rsidRPr="00442692" w:rsidRDefault="00C2559C" w:rsidP="008F1D35">
      <w:pPr>
        <w:spacing w:line="276" w:lineRule="auto"/>
        <w:rPr>
          <w:lang w:val="es-ES"/>
        </w:rPr>
      </w:pPr>
    </w:p>
    <w:p w:rsidR="00442692" w:rsidRPr="00442692" w:rsidRDefault="00442692" w:rsidP="009B485A">
      <w:pPr>
        <w:pStyle w:val="Ttulo1"/>
      </w:pPr>
      <w:bookmarkStart w:id="3" w:name="_Toc312850946"/>
    </w:p>
    <w:p w:rsidR="00442692" w:rsidRPr="00442692" w:rsidRDefault="00442692" w:rsidP="009B485A">
      <w:pPr>
        <w:pStyle w:val="Ttulo1"/>
      </w:pPr>
      <w:r w:rsidRPr="00442692">
        <w:t>Proyectos de Sistemas de la Información</w:t>
      </w:r>
      <w:bookmarkEnd w:id="3"/>
    </w:p>
    <w:bookmarkStart w:id="4" w:name="_Toc312850949"/>
    <w:p w:rsidR="00442692" w:rsidRPr="00DA6CB9" w:rsidRDefault="00442692" w:rsidP="00DA6CB9">
      <w:pPr>
        <w:pStyle w:val="Prrafodelista"/>
        <w:numPr>
          <w:ilvl w:val="0"/>
          <w:numId w:val="32"/>
        </w:numPr>
        <w:rPr>
          <w:rFonts w:eastAsiaTheme="majorEastAsia"/>
          <w:lang w:val="es-ES_tradnl"/>
        </w:rPr>
      </w:pPr>
      <w:r w:rsidRPr="00DA6CB9">
        <w:rPr>
          <w:rFonts w:eastAsiaTheme="majorEastAsia"/>
          <w:noProof/>
          <w:lang w:val="es-ES"/>
        </w:rPr>
        <mc:AlternateContent>
          <mc:Choice Requires="wps">
            <w:drawing>
              <wp:anchor distT="0" distB="0" distL="114300" distR="114300" simplePos="0" relativeHeight="251663360" behindDoc="1" locked="0" layoutInCell="1" allowOverlap="1" wp14:anchorId="34D86DFB" wp14:editId="6E001843">
                <wp:simplePos x="0" y="0"/>
                <wp:positionH relativeFrom="margin">
                  <wp:align>right</wp:align>
                </wp:positionH>
                <wp:positionV relativeFrom="paragraph">
                  <wp:posOffset>58420</wp:posOffset>
                </wp:positionV>
                <wp:extent cx="2224800" cy="849600"/>
                <wp:effectExtent l="0" t="0" r="4445" b="8255"/>
                <wp:wrapTight wrapText="bothSides">
                  <wp:wrapPolygon edited="0">
                    <wp:start x="0" y="0"/>
                    <wp:lineTo x="0" y="21325"/>
                    <wp:lineTo x="21458" y="21325"/>
                    <wp:lineTo x="21458" y="0"/>
                    <wp:lineTo x="0" y="0"/>
                  </wp:wrapPolygon>
                </wp:wrapTight>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800" cy="849600"/>
                        </a:xfrm>
                        <a:prstGeom prst="rect">
                          <a:avLst/>
                        </a:prstGeom>
                        <a:solidFill>
                          <a:schemeClr val="bg1">
                            <a:lumMod val="95000"/>
                          </a:schemeClr>
                        </a:solidFill>
                        <a:ln>
                          <a:noFill/>
                          <a:headEnd/>
                          <a:tailEnd/>
                        </a:ln>
                        <a:effectLst/>
                      </wps:spPr>
                      <wps:style>
                        <a:lnRef idx="1">
                          <a:schemeClr val="dk1"/>
                        </a:lnRef>
                        <a:fillRef idx="2">
                          <a:schemeClr val="dk1"/>
                        </a:fillRef>
                        <a:effectRef idx="1">
                          <a:schemeClr val="dk1"/>
                        </a:effectRef>
                        <a:fontRef idx="minor">
                          <a:schemeClr val="dk1"/>
                        </a:fontRef>
                      </wps:style>
                      <wps:txbx>
                        <w:txbxContent>
                          <w:p w:rsidR="009F52B1" w:rsidRPr="00D16FE4" w:rsidRDefault="009F52B1" w:rsidP="00442692">
                            <w:pPr>
                              <w:jc w:val="center"/>
                              <w:rPr>
                                <w:b/>
                                <w:sz w:val="20"/>
                                <w:szCs w:val="20"/>
                              </w:rPr>
                            </w:pPr>
                            <w:r w:rsidRPr="00D16FE4">
                              <w:rPr>
                                <w:b/>
                                <w:sz w:val="20"/>
                                <w:szCs w:val="20"/>
                              </w:rPr>
                              <w:t xml:space="preserve">Competencias a </w:t>
                            </w:r>
                            <w:r w:rsidR="009B485A">
                              <w:rPr>
                                <w:b/>
                                <w:sz w:val="20"/>
                                <w:szCs w:val="20"/>
                              </w:rPr>
                              <w:t>d</w:t>
                            </w:r>
                            <w:r w:rsidRPr="00D16FE4">
                              <w:rPr>
                                <w:b/>
                                <w:sz w:val="20"/>
                                <w:szCs w:val="20"/>
                              </w:rPr>
                              <w:t>esarrollar</w:t>
                            </w:r>
                          </w:p>
                          <w:p w:rsidR="009F52B1" w:rsidRPr="00D16FE4" w:rsidRDefault="009F52B1" w:rsidP="00442692">
                            <w:pPr>
                              <w:numPr>
                                <w:ilvl w:val="0"/>
                                <w:numId w:val="4"/>
                              </w:numPr>
                              <w:jc w:val="left"/>
                              <w:rPr>
                                <w:sz w:val="20"/>
                                <w:szCs w:val="20"/>
                              </w:rPr>
                            </w:pPr>
                            <w:r w:rsidRPr="00D16FE4">
                              <w:rPr>
                                <w:sz w:val="20"/>
                                <w:szCs w:val="20"/>
                              </w:rPr>
                              <w:t>Planificación</w:t>
                            </w:r>
                          </w:p>
                          <w:p w:rsidR="009F52B1" w:rsidRPr="00D16FE4" w:rsidRDefault="009F52B1" w:rsidP="00442692">
                            <w:pPr>
                              <w:numPr>
                                <w:ilvl w:val="0"/>
                                <w:numId w:val="4"/>
                              </w:numPr>
                              <w:jc w:val="left"/>
                              <w:rPr>
                                <w:sz w:val="20"/>
                                <w:szCs w:val="20"/>
                              </w:rPr>
                            </w:pPr>
                            <w:r w:rsidRPr="00D16FE4">
                              <w:rPr>
                                <w:sz w:val="20"/>
                                <w:szCs w:val="20"/>
                              </w:rPr>
                              <w:t>Liderazgo</w:t>
                            </w:r>
                          </w:p>
                          <w:p w:rsidR="009F52B1" w:rsidRPr="00D16FE4" w:rsidRDefault="009F52B1" w:rsidP="00442692">
                            <w:pPr>
                              <w:numPr>
                                <w:ilvl w:val="0"/>
                                <w:numId w:val="4"/>
                              </w:numPr>
                              <w:jc w:val="left"/>
                              <w:rPr>
                                <w:sz w:val="20"/>
                                <w:szCs w:val="20"/>
                              </w:rPr>
                            </w:pPr>
                            <w:r w:rsidRPr="00D16FE4">
                              <w:rPr>
                                <w:sz w:val="20"/>
                                <w:szCs w:val="20"/>
                              </w:rPr>
                              <w:t>Gestión del Cambio</w:t>
                            </w:r>
                          </w:p>
                          <w:p w:rsidR="009F52B1" w:rsidRPr="00D16FE4" w:rsidRDefault="009F52B1" w:rsidP="00442692">
                            <w:pPr>
                              <w:numPr>
                                <w:ilvl w:val="0"/>
                                <w:numId w:val="4"/>
                              </w:numPr>
                              <w:jc w:val="left"/>
                              <w:rPr>
                                <w:sz w:val="20"/>
                                <w:szCs w:val="20"/>
                              </w:rPr>
                            </w:pPr>
                            <w:r w:rsidRPr="00D16FE4">
                              <w:rPr>
                                <w:sz w:val="20"/>
                                <w:szCs w:val="20"/>
                              </w:rPr>
                              <w:t xml:space="preserve">Análisis </w:t>
                            </w:r>
                          </w:p>
                          <w:p w:rsidR="009F52B1" w:rsidRPr="004003EB" w:rsidRDefault="009F52B1" w:rsidP="00442692">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86DFB" id="Text Box 4" o:spid="_x0000_s1030" type="#_x0000_t202" style="position:absolute;left:0;text-align:left;margin-left:124pt;margin-top:4.6pt;width:175.2pt;height:66.9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" fillcolor="#f2f2f2 [3052]" stroked="f">
                <v:textbox>
                  <w:txbxContent>
                    <w:p w:rsidR="009F52B1" w:rsidRPr="00D16FE4" w:rsidRDefault="009F52B1" w:rsidP="00442692">
                      <w:pPr>
                        <w:jc w:val="center"/>
                        <w:rPr>
                          <w:b/>
                          <w:sz w:val="20"/>
                          <w:szCs w:val="20"/>
                        </w:rPr>
                      </w:pPr>
                      <w:proofErr w:type="spellStart"/>
                      <w:r w:rsidRPr="00D16FE4">
                        <w:rPr>
                          <w:b/>
                          <w:sz w:val="20"/>
                          <w:szCs w:val="20"/>
                        </w:rPr>
                        <w:t>Competencias</w:t>
                      </w:r>
                      <w:proofErr w:type="spellEnd"/>
                      <w:r w:rsidRPr="00D16FE4">
                        <w:rPr>
                          <w:b/>
                          <w:sz w:val="20"/>
                          <w:szCs w:val="20"/>
                        </w:rPr>
                        <w:t xml:space="preserve"> a </w:t>
                      </w:r>
                      <w:proofErr w:type="spellStart"/>
                      <w:r w:rsidR="009B485A">
                        <w:rPr>
                          <w:b/>
                          <w:sz w:val="20"/>
                          <w:szCs w:val="20"/>
                        </w:rPr>
                        <w:t>d</w:t>
                      </w:r>
                      <w:r w:rsidRPr="00D16FE4">
                        <w:rPr>
                          <w:b/>
                          <w:sz w:val="20"/>
                          <w:szCs w:val="20"/>
                        </w:rPr>
                        <w:t>esarrollar</w:t>
                      </w:r>
                      <w:proofErr w:type="spellEnd"/>
                    </w:p>
                    <w:p w:rsidR="009F52B1" w:rsidRPr="00D16FE4" w:rsidRDefault="009F52B1" w:rsidP="00442692">
                      <w:pPr>
                        <w:numPr>
                          <w:ilvl w:val="0"/>
                          <w:numId w:val="4"/>
                        </w:numPr>
                        <w:jc w:val="left"/>
                        <w:rPr>
                          <w:sz w:val="20"/>
                          <w:szCs w:val="20"/>
                        </w:rPr>
                      </w:pPr>
                      <w:r w:rsidRPr="00D16FE4">
                        <w:rPr>
                          <w:sz w:val="20"/>
                          <w:szCs w:val="20"/>
                        </w:rPr>
                        <w:t>Planificación</w:t>
                      </w:r>
                    </w:p>
                    <w:p w:rsidR="009F52B1" w:rsidRPr="00D16FE4" w:rsidRDefault="009F52B1" w:rsidP="00442692">
                      <w:pPr>
                        <w:numPr>
                          <w:ilvl w:val="0"/>
                          <w:numId w:val="4"/>
                        </w:numPr>
                        <w:jc w:val="left"/>
                        <w:rPr>
                          <w:sz w:val="20"/>
                          <w:szCs w:val="20"/>
                        </w:rPr>
                      </w:pPr>
                      <w:r w:rsidRPr="00D16FE4">
                        <w:rPr>
                          <w:sz w:val="20"/>
                          <w:szCs w:val="20"/>
                        </w:rPr>
                        <w:t>Liderazgo</w:t>
                      </w:r>
                    </w:p>
                    <w:p w:rsidR="009F52B1" w:rsidRPr="00D16FE4" w:rsidRDefault="009F52B1" w:rsidP="00442692">
                      <w:pPr>
                        <w:numPr>
                          <w:ilvl w:val="0"/>
                          <w:numId w:val="4"/>
                        </w:numPr>
                        <w:jc w:val="left"/>
                        <w:rPr>
                          <w:sz w:val="20"/>
                          <w:szCs w:val="20"/>
                        </w:rPr>
                      </w:pPr>
                      <w:r w:rsidRPr="00D16FE4">
                        <w:rPr>
                          <w:sz w:val="20"/>
                          <w:szCs w:val="20"/>
                        </w:rPr>
                        <w:t>Gestión del Cambio</w:t>
                      </w:r>
                    </w:p>
                    <w:p w:rsidR="009F52B1" w:rsidRPr="00D16FE4" w:rsidRDefault="009F52B1" w:rsidP="00442692">
                      <w:pPr>
                        <w:numPr>
                          <w:ilvl w:val="0"/>
                          <w:numId w:val="4"/>
                        </w:numPr>
                        <w:jc w:val="left"/>
                        <w:rPr>
                          <w:sz w:val="20"/>
                          <w:szCs w:val="20"/>
                        </w:rPr>
                      </w:pPr>
                      <w:r w:rsidRPr="00D16FE4">
                        <w:rPr>
                          <w:sz w:val="20"/>
                          <w:szCs w:val="20"/>
                        </w:rPr>
                        <w:t xml:space="preserve">Análisis </w:t>
                      </w:r>
                    </w:p>
                    <w:p w:rsidR="009F52B1" w:rsidRPr="004003EB" w:rsidRDefault="009F52B1" w:rsidP="00442692">
                      <w:pPr>
                        <w:jc w:val="center"/>
                        <w:rPr>
                          <w:b/>
                        </w:rPr>
                      </w:pPr>
                    </w:p>
                  </w:txbxContent>
                </v:textbox>
                <w10:wrap type="tight" anchorx="margin"/>
              </v:shape>
            </w:pict>
          </mc:Fallback>
        </mc:AlternateContent>
      </w:r>
      <w:r w:rsidRPr="00442692">
        <w:rPr>
          <w:rFonts w:eastAsiaTheme="majorEastAsia"/>
          <w:lang w:val="es-ES_tradnl"/>
        </w:rPr>
        <w:t>Metodologías de Implementación (PMI, Scrum)</w:t>
      </w:r>
      <w:bookmarkEnd w:id="4"/>
      <w:r w:rsidRPr="00442692">
        <w:rPr>
          <w:rFonts w:eastAsiaTheme="majorEastAsia"/>
          <w:lang w:val="es-ES_tradnl"/>
        </w:rPr>
        <w:t>.</w:t>
      </w:r>
    </w:p>
    <w:p w:rsidR="00442692" w:rsidRPr="00DA6CB9" w:rsidRDefault="00442692" w:rsidP="00DA6CB9">
      <w:pPr>
        <w:pStyle w:val="Prrafodelista"/>
        <w:numPr>
          <w:ilvl w:val="0"/>
          <w:numId w:val="32"/>
        </w:numPr>
        <w:rPr>
          <w:rFonts w:eastAsiaTheme="majorEastAsia"/>
          <w:lang w:val="es-ES_tradnl"/>
        </w:rPr>
      </w:pPr>
      <w:r w:rsidRPr="00442692">
        <w:rPr>
          <w:rFonts w:eastAsiaTheme="majorEastAsia"/>
          <w:lang w:val="es-ES_tradnl"/>
        </w:rPr>
        <w:t>Áreas de Conocimientos de la Gestión de Proyecto de acuerdo al marco de referencia sugerido por el PMI.</w:t>
      </w:r>
    </w:p>
    <w:p w:rsidR="00442692" w:rsidRPr="00DA6CB9" w:rsidRDefault="00442692" w:rsidP="00DA6CB9">
      <w:pPr>
        <w:pStyle w:val="Prrafodelista"/>
        <w:numPr>
          <w:ilvl w:val="0"/>
          <w:numId w:val="32"/>
        </w:numPr>
        <w:rPr>
          <w:rFonts w:eastAsiaTheme="majorEastAsia"/>
          <w:lang w:val="es-ES_tradnl"/>
        </w:rPr>
      </w:pPr>
      <w:r w:rsidRPr="00442692">
        <w:rPr>
          <w:rFonts w:eastAsiaTheme="majorEastAsia"/>
          <w:lang w:val="es-ES_tradnl"/>
        </w:rPr>
        <w:t>Aspectos y Procesos de la Metodología ágil Scrum.</w:t>
      </w:r>
    </w:p>
    <w:p w:rsidR="00442692" w:rsidRPr="00DA6CB9" w:rsidRDefault="00442692" w:rsidP="00DA6CB9">
      <w:pPr>
        <w:pStyle w:val="Prrafodelista"/>
        <w:numPr>
          <w:ilvl w:val="0"/>
          <w:numId w:val="32"/>
        </w:numPr>
        <w:rPr>
          <w:rFonts w:eastAsiaTheme="majorEastAsia"/>
          <w:lang w:val="es-ES_tradnl"/>
        </w:rPr>
      </w:pPr>
      <w:proofErr w:type="spellStart"/>
      <w:r w:rsidRPr="00442692">
        <w:rPr>
          <w:rFonts w:eastAsiaTheme="majorEastAsia"/>
          <w:lang w:val="es-ES_tradnl"/>
        </w:rPr>
        <w:t>Reporting</w:t>
      </w:r>
      <w:proofErr w:type="spellEnd"/>
      <w:r w:rsidRPr="00442692">
        <w:rPr>
          <w:rFonts w:eastAsiaTheme="majorEastAsia"/>
          <w:lang w:val="es-ES_tradnl"/>
        </w:rPr>
        <w:t xml:space="preserve"> para Proyectos.</w:t>
      </w:r>
    </w:p>
    <w:p w:rsidR="00442692" w:rsidRPr="00442692" w:rsidRDefault="00442692" w:rsidP="00DA6CB9">
      <w:pPr>
        <w:pStyle w:val="Prrafodelista"/>
        <w:numPr>
          <w:ilvl w:val="0"/>
          <w:numId w:val="32"/>
        </w:numPr>
        <w:rPr>
          <w:rFonts w:eastAsiaTheme="majorEastAsia"/>
          <w:b/>
          <w:i/>
          <w:iCs/>
          <w:lang w:val="es-ES_tradnl"/>
        </w:rPr>
      </w:pPr>
      <w:r w:rsidRPr="00442692">
        <w:rPr>
          <w:rFonts w:eastAsiaTheme="majorEastAsia"/>
          <w:lang w:val="es-ES_tradnl"/>
        </w:rPr>
        <w:t>Gestión del cambio.</w:t>
      </w:r>
    </w:p>
    <w:p w:rsidR="00442692" w:rsidRPr="00442692" w:rsidRDefault="00442692" w:rsidP="00442692">
      <w:pPr>
        <w:spacing w:line="276" w:lineRule="auto"/>
        <w:rPr>
          <w:b/>
          <w:bCs w:val="0"/>
          <w:color w:val="0071B3"/>
        </w:rPr>
      </w:pPr>
    </w:p>
    <w:p w:rsidR="00442692" w:rsidRDefault="00442692" w:rsidP="00442692">
      <w:pPr>
        <w:spacing w:line="276" w:lineRule="auto"/>
        <w:rPr>
          <w:lang w:val="es-ES"/>
        </w:rPr>
      </w:pPr>
      <w:r w:rsidRPr="00442692">
        <w:rPr>
          <w:lang w:val="es-ES"/>
        </w:rPr>
        <w:t xml:space="preserve">Las principales características de inicio, desenlace y fin, por lo que se caracterizan los proyectos, es el mecanismo preferido para adaptar las bases tecnológicas de la organización a las nuevas necesidades del negocio. La priorización y gestión de ejecución de los proyectos es un arte que combina estrategia de emplazamiento, administración de recursos y aceptación por usuarios e interesados. </w:t>
      </w:r>
    </w:p>
    <w:p w:rsidR="00BC1D56" w:rsidRDefault="00BC1D56" w:rsidP="009B485A">
      <w:pPr>
        <w:spacing w:line="276" w:lineRule="auto"/>
        <w:ind w:left="708"/>
        <w:rPr>
          <w:lang w:val="es-ES"/>
        </w:rPr>
      </w:pPr>
    </w:p>
    <w:p w:rsidR="00BC1D56" w:rsidRPr="00DA6CB9" w:rsidRDefault="00BC1D56" w:rsidP="009B485A">
      <w:pPr>
        <w:spacing w:line="276" w:lineRule="auto"/>
        <w:ind w:left="708"/>
        <w:rPr>
          <w:b/>
          <w:lang w:val="es-ES"/>
        </w:rPr>
      </w:pPr>
      <w:r w:rsidRPr="00DA6CB9">
        <w:rPr>
          <w:b/>
          <w:lang w:val="es-ES"/>
        </w:rPr>
        <w:t>Adaptado a PMBOK 7.0.</w:t>
      </w:r>
    </w:p>
    <w:p w:rsidR="00442692" w:rsidRPr="00442692" w:rsidRDefault="00442692" w:rsidP="00442692">
      <w:pPr>
        <w:spacing w:line="276" w:lineRule="auto"/>
        <w:rPr>
          <w:i/>
          <w:lang w:val="es-ES"/>
        </w:rPr>
      </w:pPr>
    </w:p>
    <w:p w:rsidR="00442692" w:rsidRPr="009B485A" w:rsidRDefault="009B485A" w:rsidP="009B485A">
      <w:pPr>
        <w:pBdr>
          <w:bottom w:val="single" w:sz="4" w:space="1" w:color="auto"/>
        </w:pBdr>
        <w:rPr>
          <w:b/>
          <w:color w:val="FF0000"/>
          <w:lang w:val="es-ES"/>
        </w:rPr>
      </w:pPr>
      <w:r w:rsidRPr="009B485A">
        <w:rPr>
          <w:b/>
          <w:color w:val="FF0000"/>
          <w:lang w:val="es-ES"/>
        </w:rPr>
        <w:t>Gestión de servicios TIC y</w:t>
      </w:r>
      <w:r>
        <w:rPr>
          <w:b/>
          <w:color w:val="FF0000"/>
          <w:lang w:val="es-ES"/>
        </w:rPr>
        <w:t xml:space="preserve"> control presupuestario</w:t>
      </w:r>
    </w:p>
    <w:p w:rsidR="00442692" w:rsidRPr="00DA6CB9" w:rsidRDefault="00442692" w:rsidP="00DA6CB9">
      <w:pPr>
        <w:pStyle w:val="Prrafodelista"/>
        <w:numPr>
          <w:ilvl w:val="0"/>
          <w:numId w:val="32"/>
        </w:numPr>
        <w:rPr>
          <w:rFonts w:eastAsiaTheme="majorEastAsia"/>
          <w:lang w:val="es-ES_tradnl"/>
        </w:rPr>
      </w:pPr>
      <w:r w:rsidRPr="00DA6CB9">
        <w:rPr>
          <w:rFonts w:eastAsiaTheme="majorEastAsia"/>
          <w:noProof/>
          <w:lang w:val="es-ES"/>
        </w:rPr>
        <mc:AlternateContent>
          <mc:Choice Requires="wps">
            <w:drawing>
              <wp:anchor distT="0" distB="0" distL="114300" distR="114300" simplePos="0" relativeHeight="251667456" behindDoc="1" locked="0" layoutInCell="1" allowOverlap="1" wp14:anchorId="14AFB9A1" wp14:editId="34710F8F">
                <wp:simplePos x="0" y="0"/>
                <wp:positionH relativeFrom="margin">
                  <wp:align>right</wp:align>
                </wp:positionH>
                <wp:positionV relativeFrom="paragraph">
                  <wp:posOffset>41910</wp:posOffset>
                </wp:positionV>
                <wp:extent cx="2224800" cy="846000"/>
                <wp:effectExtent l="0" t="0" r="4445" b="0"/>
                <wp:wrapTight wrapText="bothSides">
                  <wp:wrapPolygon edited="0">
                    <wp:start x="0" y="0"/>
                    <wp:lineTo x="0" y="20919"/>
                    <wp:lineTo x="21458" y="20919"/>
                    <wp:lineTo x="21458" y="0"/>
                    <wp:lineTo x="0" y="0"/>
                  </wp:wrapPolygon>
                </wp:wrapTight>
                <wp:docPr id="2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800" cy="846000"/>
                        </a:xfrm>
                        <a:prstGeom prst="rect">
                          <a:avLst/>
                        </a:prstGeom>
                        <a:solidFill>
                          <a:schemeClr val="bg1">
                            <a:lumMod val="95000"/>
                          </a:schemeClr>
                        </a:solidFill>
                        <a:ln>
                          <a:noFill/>
                          <a:headEnd/>
                          <a:tailEnd/>
                        </a:ln>
                        <a:effectLst/>
                      </wps:spPr>
                      <wps:style>
                        <a:lnRef idx="1">
                          <a:schemeClr val="dk1"/>
                        </a:lnRef>
                        <a:fillRef idx="2">
                          <a:schemeClr val="dk1"/>
                        </a:fillRef>
                        <a:effectRef idx="1">
                          <a:schemeClr val="dk1"/>
                        </a:effectRef>
                        <a:fontRef idx="minor">
                          <a:schemeClr val="dk1"/>
                        </a:fontRef>
                      </wps:style>
                      <wps:txbx>
                        <w:txbxContent>
                          <w:p w:rsidR="009F52B1" w:rsidRPr="00D16FE4" w:rsidRDefault="009F52B1" w:rsidP="00442692">
                            <w:pPr>
                              <w:jc w:val="center"/>
                              <w:rPr>
                                <w:b/>
                                <w:sz w:val="20"/>
                                <w:szCs w:val="20"/>
                              </w:rPr>
                            </w:pPr>
                            <w:r w:rsidRPr="00D16FE4">
                              <w:rPr>
                                <w:b/>
                                <w:sz w:val="20"/>
                                <w:szCs w:val="20"/>
                              </w:rPr>
                              <w:t xml:space="preserve">Competencias a </w:t>
                            </w:r>
                            <w:r w:rsidR="009B485A">
                              <w:rPr>
                                <w:b/>
                                <w:sz w:val="20"/>
                                <w:szCs w:val="20"/>
                              </w:rPr>
                              <w:t>d</w:t>
                            </w:r>
                            <w:r w:rsidRPr="00D16FE4">
                              <w:rPr>
                                <w:b/>
                                <w:sz w:val="20"/>
                                <w:szCs w:val="20"/>
                              </w:rPr>
                              <w:t>esarrollar</w:t>
                            </w:r>
                          </w:p>
                          <w:p w:rsidR="009F52B1" w:rsidRPr="00D16FE4" w:rsidRDefault="009F52B1" w:rsidP="00442692">
                            <w:pPr>
                              <w:numPr>
                                <w:ilvl w:val="0"/>
                                <w:numId w:val="4"/>
                              </w:numPr>
                              <w:jc w:val="left"/>
                              <w:rPr>
                                <w:sz w:val="20"/>
                                <w:szCs w:val="20"/>
                              </w:rPr>
                            </w:pPr>
                            <w:r w:rsidRPr="00D16FE4">
                              <w:rPr>
                                <w:sz w:val="20"/>
                                <w:szCs w:val="20"/>
                              </w:rPr>
                              <w:t>Delegación</w:t>
                            </w:r>
                          </w:p>
                          <w:p w:rsidR="009F52B1" w:rsidRPr="00D16FE4" w:rsidRDefault="009F52B1" w:rsidP="00442692">
                            <w:pPr>
                              <w:numPr>
                                <w:ilvl w:val="0"/>
                                <w:numId w:val="4"/>
                              </w:numPr>
                              <w:jc w:val="left"/>
                              <w:rPr>
                                <w:sz w:val="20"/>
                                <w:szCs w:val="20"/>
                              </w:rPr>
                            </w:pPr>
                            <w:r w:rsidRPr="00D16FE4">
                              <w:rPr>
                                <w:sz w:val="20"/>
                                <w:szCs w:val="20"/>
                              </w:rPr>
                              <w:t>Empatía</w:t>
                            </w:r>
                          </w:p>
                          <w:p w:rsidR="009F52B1" w:rsidRPr="00D16FE4" w:rsidRDefault="009F52B1" w:rsidP="00442692">
                            <w:pPr>
                              <w:numPr>
                                <w:ilvl w:val="0"/>
                                <w:numId w:val="4"/>
                              </w:numPr>
                              <w:jc w:val="left"/>
                              <w:rPr>
                                <w:sz w:val="20"/>
                                <w:szCs w:val="20"/>
                              </w:rPr>
                            </w:pPr>
                            <w:r w:rsidRPr="00D16FE4">
                              <w:rPr>
                                <w:sz w:val="20"/>
                                <w:szCs w:val="20"/>
                              </w:rPr>
                              <w:t>Mejora continua</w:t>
                            </w:r>
                          </w:p>
                          <w:p w:rsidR="009F52B1" w:rsidRPr="00D16FE4" w:rsidRDefault="009F52B1" w:rsidP="00442692">
                            <w:pPr>
                              <w:numPr>
                                <w:ilvl w:val="0"/>
                                <w:numId w:val="4"/>
                              </w:numPr>
                              <w:jc w:val="left"/>
                              <w:rPr>
                                <w:sz w:val="20"/>
                                <w:szCs w:val="20"/>
                              </w:rPr>
                            </w:pPr>
                            <w:r w:rsidRPr="00D16FE4">
                              <w:rPr>
                                <w:sz w:val="20"/>
                                <w:szCs w:val="20"/>
                              </w:rPr>
                              <w:t>Gestión Presupuestaria</w:t>
                            </w:r>
                          </w:p>
                          <w:p w:rsidR="009F52B1" w:rsidRPr="00D16FE4" w:rsidRDefault="009F52B1" w:rsidP="00442692">
                            <w:pPr>
                              <w:jc w:val="cente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AFB9A1" id="Text Box 3" o:spid="_x0000_s1031" type="#_x0000_t202" style="position:absolute;left:0;text-align:left;margin-left:124pt;margin-top:3.3pt;width:175.2pt;height:66.6pt;z-index:-2516490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" fillcolor="#f2f2f2 [3052]" stroked="f">
                <v:textbox>
                  <w:txbxContent>
                    <w:p w:rsidR="009F52B1" w:rsidRPr="00D16FE4" w:rsidRDefault="009F52B1" w:rsidP="00442692">
                      <w:pPr>
                        <w:jc w:val="center"/>
                        <w:rPr>
                          <w:b/>
                          <w:sz w:val="20"/>
                          <w:szCs w:val="20"/>
                        </w:rPr>
                      </w:pPr>
                      <w:proofErr w:type="spellStart"/>
                      <w:r w:rsidRPr="00D16FE4">
                        <w:rPr>
                          <w:b/>
                          <w:sz w:val="20"/>
                          <w:szCs w:val="20"/>
                        </w:rPr>
                        <w:t>Competencias</w:t>
                      </w:r>
                      <w:proofErr w:type="spellEnd"/>
                      <w:r w:rsidRPr="00D16FE4">
                        <w:rPr>
                          <w:b/>
                          <w:sz w:val="20"/>
                          <w:szCs w:val="20"/>
                        </w:rPr>
                        <w:t xml:space="preserve"> a </w:t>
                      </w:r>
                      <w:proofErr w:type="spellStart"/>
                      <w:r w:rsidR="009B485A">
                        <w:rPr>
                          <w:b/>
                          <w:sz w:val="20"/>
                          <w:szCs w:val="20"/>
                        </w:rPr>
                        <w:t>d</w:t>
                      </w:r>
                      <w:r w:rsidRPr="00D16FE4">
                        <w:rPr>
                          <w:b/>
                          <w:sz w:val="20"/>
                          <w:szCs w:val="20"/>
                        </w:rPr>
                        <w:t>esarrollar</w:t>
                      </w:r>
                      <w:proofErr w:type="spellEnd"/>
                    </w:p>
                    <w:p w:rsidR="009F52B1" w:rsidRPr="00D16FE4" w:rsidRDefault="009F52B1" w:rsidP="00442692">
                      <w:pPr>
                        <w:numPr>
                          <w:ilvl w:val="0"/>
                          <w:numId w:val="4"/>
                        </w:numPr>
                        <w:jc w:val="left"/>
                        <w:rPr>
                          <w:sz w:val="20"/>
                          <w:szCs w:val="20"/>
                        </w:rPr>
                      </w:pPr>
                      <w:r w:rsidRPr="00D16FE4">
                        <w:rPr>
                          <w:sz w:val="20"/>
                          <w:szCs w:val="20"/>
                        </w:rPr>
                        <w:t>Delegación</w:t>
                      </w:r>
                    </w:p>
                    <w:p w:rsidR="009F52B1" w:rsidRPr="00D16FE4" w:rsidRDefault="009F52B1" w:rsidP="00442692">
                      <w:pPr>
                        <w:numPr>
                          <w:ilvl w:val="0"/>
                          <w:numId w:val="4"/>
                        </w:numPr>
                        <w:jc w:val="left"/>
                        <w:rPr>
                          <w:sz w:val="20"/>
                          <w:szCs w:val="20"/>
                        </w:rPr>
                      </w:pPr>
                      <w:r w:rsidRPr="00D16FE4">
                        <w:rPr>
                          <w:sz w:val="20"/>
                          <w:szCs w:val="20"/>
                        </w:rPr>
                        <w:t>Empatía</w:t>
                      </w:r>
                    </w:p>
                    <w:p w:rsidR="009F52B1" w:rsidRPr="00D16FE4" w:rsidRDefault="009F52B1" w:rsidP="00442692">
                      <w:pPr>
                        <w:numPr>
                          <w:ilvl w:val="0"/>
                          <w:numId w:val="4"/>
                        </w:numPr>
                        <w:jc w:val="left"/>
                        <w:rPr>
                          <w:sz w:val="20"/>
                          <w:szCs w:val="20"/>
                        </w:rPr>
                      </w:pPr>
                      <w:r w:rsidRPr="00D16FE4">
                        <w:rPr>
                          <w:sz w:val="20"/>
                          <w:szCs w:val="20"/>
                        </w:rPr>
                        <w:t>Mejora continua</w:t>
                      </w:r>
                    </w:p>
                    <w:p w:rsidR="009F52B1" w:rsidRPr="00D16FE4" w:rsidRDefault="009F52B1" w:rsidP="00442692">
                      <w:pPr>
                        <w:numPr>
                          <w:ilvl w:val="0"/>
                          <w:numId w:val="4"/>
                        </w:numPr>
                        <w:jc w:val="left"/>
                        <w:rPr>
                          <w:sz w:val="20"/>
                          <w:szCs w:val="20"/>
                        </w:rPr>
                      </w:pPr>
                      <w:r w:rsidRPr="00D16FE4">
                        <w:rPr>
                          <w:sz w:val="20"/>
                          <w:szCs w:val="20"/>
                        </w:rPr>
                        <w:t>Gestión Presupuestaria</w:t>
                      </w:r>
                    </w:p>
                    <w:p w:rsidR="009F52B1" w:rsidRPr="00D16FE4" w:rsidRDefault="009F52B1" w:rsidP="00442692">
                      <w:pPr>
                        <w:jc w:val="center"/>
                        <w:rPr>
                          <w:b/>
                          <w:sz w:val="20"/>
                          <w:szCs w:val="20"/>
                        </w:rPr>
                      </w:pPr>
                    </w:p>
                  </w:txbxContent>
                </v:textbox>
                <w10:wrap type="tight" anchorx="margin"/>
              </v:shape>
            </w:pict>
          </mc:Fallback>
        </mc:AlternateContent>
      </w:r>
      <w:r w:rsidRPr="00442692">
        <w:rPr>
          <w:rFonts w:eastAsiaTheme="majorEastAsia"/>
          <w:lang w:val="es-ES_tradnl"/>
        </w:rPr>
        <w:t>La gestión de personal.</w:t>
      </w:r>
    </w:p>
    <w:p w:rsidR="00442692" w:rsidRPr="00DA6CB9" w:rsidRDefault="00442692" w:rsidP="00DA6CB9">
      <w:pPr>
        <w:pStyle w:val="Prrafodelista"/>
        <w:numPr>
          <w:ilvl w:val="0"/>
          <w:numId w:val="32"/>
        </w:numPr>
        <w:rPr>
          <w:rFonts w:eastAsiaTheme="majorEastAsia"/>
          <w:lang w:val="es-ES_tradnl"/>
        </w:rPr>
      </w:pPr>
      <w:r w:rsidRPr="00442692">
        <w:rPr>
          <w:rFonts w:eastAsiaTheme="majorEastAsia"/>
          <w:lang w:val="es-ES_tradnl"/>
        </w:rPr>
        <w:t>Estructuras organizativas.</w:t>
      </w:r>
    </w:p>
    <w:p w:rsidR="00442692" w:rsidRPr="00DA6CB9" w:rsidRDefault="00442692" w:rsidP="00DA6CB9">
      <w:pPr>
        <w:pStyle w:val="Prrafodelista"/>
        <w:numPr>
          <w:ilvl w:val="0"/>
          <w:numId w:val="32"/>
        </w:numPr>
        <w:rPr>
          <w:rFonts w:eastAsiaTheme="majorEastAsia"/>
          <w:lang w:val="es-ES_tradnl"/>
        </w:rPr>
      </w:pPr>
      <w:r w:rsidRPr="00442692">
        <w:rPr>
          <w:rFonts w:eastAsiaTheme="majorEastAsia"/>
          <w:lang w:val="es-ES_tradnl"/>
        </w:rPr>
        <w:t>Gestión presupuestaria y financiera.</w:t>
      </w:r>
    </w:p>
    <w:p w:rsidR="00442692" w:rsidRPr="00DA6CB9" w:rsidRDefault="00442692" w:rsidP="00DA6CB9">
      <w:pPr>
        <w:pStyle w:val="Prrafodelista"/>
        <w:numPr>
          <w:ilvl w:val="0"/>
          <w:numId w:val="32"/>
        </w:numPr>
        <w:rPr>
          <w:rFonts w:eastAsiaTheme="majorEastAsia"/>
          <w:lang w:val="es-ES_tradnl"/>
        </w:rPr>
      </w:pPr>
      <w:r w:rsidRPr="00442692">
        <w:rPr>
          <w:rFonts w:eastAsiaTheme="majorEastAsia"/>
          <w:lang w:val="es-ES_tradnl"/>
        </w:rPr>
        <w:t>Gestión del Conocimiento.</w:t>
      </w:r>
    </w:p>
    <w:p w:rsidR="00442692" w:rsidRPr="00442692" w:rsidRDefault="00442692" w:rsidP="00442692">
      <w:pPr>
        <w:spacing w:line="276" w:lineRule="auto"/>
      </w:pPr>
    </w:p>
    <w:p w:rsidR="00442692" w:rsidRDefault="00442692" w:rsidP="00442692">
      <w:pPr>
        <w:spacing w:line="276" w:lineRule="auto"/>
        <w:rPr>
          <w:lang w:val="es-ES"/>
        </w:rPr>
      </w:pPr>
      <w:r w:rsidRPr="00442692">
        <w:rPr>
          <w:lang w:val="es-ES"/>
        </w:rPr>
        <w:t>Una buena gestión del equipo de TI permite conseguir la plena involucración de las personas en la estrategia y desarrollo de soluciones para el negocio.  Solamente con una implicación profesional cuidadosamente gestionada, se puede adecuar el conocimiento a las necesidades de la empresa en un área dónde la velocidad y la evolución tecnológica superan otros sectores. La gestión financiera, del equipo técnico y el área de servicios es clave para la dirección efectiva del departamento de sistemas de la información.</w:t>
      </w:r>
    </w:p>
    <w:p w:rsidR="005C335F" w:rsidRDefault="005C335F" w:rsidP="00442692">
      <w:pPr>
        <w:spacing w:line="276" w:lineRule="auto"/>
        <w:rPr>
          <w:lang w:val="es-ES"/>
        </w:rPr>
      </w:pPr>
    </w:p>
    <w:p w:rsidR="005C335F" w:rsidRPr="00DA6CB9" w:rsidRDefault="005C335F" w:rsidP="00442692">
      <w:pPr>
        <w:spacing w:line="276" w:lineRule="auto"/>
        <w:rPr>
          <w:b/>
          <w:lang w:val="es-ES"/>
        </w:rPr>
      </w:pPr>
      <w:r w:rsidRPr="00DA6CB9">
        <w:rPr>
          <w:b/>
          <w:lang w:val="es-ES"/>
        </w:rPr>
        <w:t>Adaptado a ITIL 4 ®</w:t>
      </w:r>
    </w:p>
    <w:p w:rsidR="00442692" w:rsidRPr="00442692" w:rsidRDefault="00442692" w:rsidP="00442692">
      <w:pPr>
        <w:spacing w:line="276" w:lineRule="auto"/>
        <w:rPr>
          <w:rFonts w:eastAsiaTheme="majorEastAsia"/>
          <w:lang w:val="es-ES_tradnl"/>
        </w:rPr>
      </w:pPr>
    </w:p>
    <w:p w:rsidR="00442692" w:rsidRPr="00442692" w:rsidRDefault="00442692" w:rsidP="009B485A">
      <w:pPr>
        <w:pStyle w:val="Ttulo1"/>
      </w:pPr>
      <w:bookmarkStart w:id="5" w:name="_Toc312850967"/>
      <w:r w:rsidRPr="00442692">
        <w:t>Herramientas de análisis y gestión de la información</w:t>
      </w:r>
    </w:p>
    <w:p w:rsidR="00442692" w:rsidRPr="00DA6CB9" w:rsidRDefault="001262C7" w:rsidP="00DA6CB9">
      <w:pPr>
        <w:pStyle w:val="Prrafodelista"/>
        <w:numPr>
          <w:ilvl w:val="0"/>
          <w:numId w:val="32"/>
        </w:numPr>
        <w:rPr>
          <w:rFonts w:eastAsiaTheme="majorEastAsia"/>
          <w:lang w:val="es-ES_tradnl"/>
        </w:rPr>
      </w:pPr>
      <w:r w:rsidRPr="00DA6CB9">
        <w:rPr>
          <w:rFonts w:eastAsiaTheme="majorEastAsia"/>
          <w:noProof/>
          <w:lang w:val="es-ES"/>
        </w:rPr>
        <mc:AlternateContent>
          <mc:Choice Requires="wps">
            <w:drawing>
              <wp:anchor distT="0" distB="0" distL="114300" distR="114300" simplePos="0" relativeHeight="251664384" behindDoc="1" locked="0" layoutInCell="1" allowOverlap="1" wp14:anchorId="4533F258" wp14:editId="74E4E9B1">
                <wp:simplePos x="0" y="0"/>
                <wp:positionH relativeFrom="margin">
                  <wp:posOffset>3558540</wp:posOffset>
                </wp:positionH>
                <wp:positionV relativeFrom="paragraph">
                  <wp:posOffset>57150</wp:posOffset>
                </wp:positionV>
                <wp:extent cx="2224800" cy="914400"/>
                <wp:effectExtent l="0" t="0" r="4445" b="0"/>
                <wp:wrapTight wrapText="bothSides">
                  <wp:wrapPolygon edited="0">
                    <wp:start x="0" y="0"/>
                    <wp:lineTo x="0" y="21150"/>
                    <wp:lineTo x="21458" y="21150"/>
                    <wp:lineTo x="21458" y="0"/>
                    <wp:lineTo x="0" y="0"/>
                  </wp:wrapPolygon>
                </wp:wrapTight>
                <wp:docPr id="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800" cy="914400"/>
                        </a:xfrm>
                        <a:prstGeom prst="rect">
                          <a:avLst/>
                        </a:prstGeom>
                        <a:solidFill>
                          <a:schemeClr val="bg1">
                            <a:lumMod val="95000"/>
                          </a:schemeClr>
                        </a:solidFill>
                        <a:ln>
                          <a:noFill/>
                          <a:headEnd/>
                          <a:tailEnd/>
                        </a:ln>
                        <a:effectLst/>
                      </wps:spPr>
                      <wps:style>
                        <a:lnRef idx="1">
                          <a:schemeClr val="dk1"/>
                        </a:lnRef>
                        <a:fillRef idx="2">
                          <a:schemeClr val="dk1"/>
                        </a:fillRef>
                        <a:effectRef idx="1">
                          <a:schemeClr val="dk1"/>
                        </a:effectRef>
                        <a:fontRef idx="minor">
                          <a:schemeClr val="dk1"/>
                        </a:fontRef>
                      </wps:style>
                      <wps:txbx>
                        <w:txbxContent>
                          <w:p w:rsidR="009F52B1" w:rsidRPr="00D16FE4" w:rsidRDefault="009F52B1" w:rsidP="00442692">
                            <w:pPr>
                              <w:jc w:val="center"/>
                              <w:rPr>
                                <w:b/>
                                <w:sz w:val="20"/>
                                <w:szCs w:val="20"/>
                              </w:rPr>
                            </w:pPr>
                            <w:r w:rsidRPr="00D16FE4">
                              <w:rPr>
                                <w:b/>
                                <w:sz w:val="20"/>
                                <w:szCs w:val="20"/>
                              </w:rPr>
                              <w:t>Competencias a Desarrollar</w:t>
                            </w:r>
                          </w:p>
                          <w:p w:rsidR="009F52B1" w:rsidRPr="00D16FE4" w:rsidRDefault="009F52B1" w:rsidP="00442692">
                            <w:pPr>
                              <w:numPr>
                                <w:ilvl w:val="0"/>
                                <w:numId w:val="4"/>
                              </w:numPr>
                              <w:jc w:val="left"/>
                              <w:rPr>
                                <w:sz w:val="20"/>
                                <w:szCs w:val="20"/>
                              </w:rPr>
                            </w:pPr>
                            <w:r w:rsidRPr="00D16FE4">
                              <w:rPr>
                                <w:sz w:val="20"/>
                                <w:szCs w:val="20"/>
                              </w:rPr>
                              <w:t>Analítica</w:t>
                            </w:r>
                          </w:p>
                          <w:p w:rsidR="009F52B1" w:rsidRPr="00D16FE4" w:rsidRDefault="009F52B1" w:rsidP="00442692">
                            <w:pPr>
                              <w:numPr>
                                <w:ilvl w:val="0"/>
                                <w:numId w:val="4"/>
                              </w:numPr>
                              <w:jc w:val="left"/>
                              <w:rPr>
                                <w:sz w:val="20"/>
                                <w:szCs w:val="20"/>
                              </w:rPr>
                            </w:pPr>
                            <w:r w:rsidRPr="00D16FE4">
                              <w:rPr>
                                <w:sz w:val="20"/>
                                <w:szCs w:val="20"/>
                              </w:rPr>
                              <w:t>Creatividad</w:t>
                            </w:r>
                          </w:p>
                          <w:p w:rsidR="009F52B1" w:rsidRPr="00D16FE4" w:rsidRDefault="009F52B1" w:rsidP="00442692">
                            <w:pPr>
                              <w:numPr>
                                <w:ilvl w:val="0"/>
                                <w:numId w:val="4"/>
                              </w:numPr>
                              <w:jc w:val="left"/>
                              <w:rPr>
                                <w:sz w:val="20"/>
                                <w:szCs w:val="20"/>
                              </w:rPr>
                            </w:pPr>
                            <w:r w:rsidRPr="00D16FE4">
                              <w:rPr>
                                <w:sz w:val="20"/>
                                <w:szCs w:val="20"/>
                              </w:rPr>
                              <w:t>Orientación al Logro</w:t>
                            </w:r>
                          </w:p>
                          <w:p w:rsidR="009F52B1" w:rsidRPr="00D16FE4" w:rsidRDefault="009F52B1" w:rsidP="00442692">
                            <w:pPr>
                              <w:numPr>
                                <w:ilvl w:val="0"/>
                                <w:numId w:val="4"/>
                              </w:numPr>
                              <w:jc w:val="left"/>
                              <w:rPr>
                                <w:sz w:val="20"/>
                                <w:szCs w:val="20"/>
                              </w:rPr>
                            </w:pPr>
                            <w:r w:rsidRPr="00D16FE4">
                              <w:rPr>
                                <w:sz w:val="20"/>
                                <w:szCs w:val="20"/>
                              </w:rPr>
                              <w:t>Análisis y síntesis</w:t>
                            </w:r>
                          </w:p>
                          <w:p w:rsidR="009F52B1" w:rsidRPr="00D16FE4" w:rsidRDefault="009F52B1" w:rsidP="00442692">
                            <w:pPr>
                              <w:jc w:val="center"/>
                              <w:rPr>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33F258" id="Text Box 11" o:spid="_x0000_s1032" type="#_x0000_t202" style="position:absolute;left:0;text-align:left;margin-left:280.2pt;margin-top:4.5pt;width:175.2pt;height:1in;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" fillcolor="#f2f2f2 [3052]" stroked="f">
                <v:textbox>
                  <w:txbxContent>
                    <w:p w:rsidR="009F52B1" w:rsidRPr="00D16FE4" w:rsidRDefault="009F52B1" w:rsidP="00442692">
                      <w:pPr>
                        <w:jc w:val="center"/>
                        <w:rPr>
                          <w:b/>
                          <w:sz w:val="20"/>
                          <w:szCs w:val="20"/>
                        </w:rPr>
                      </w:pPr>
                      <w:r w:rsidRPr="00D16FE4">
                        <w:rPr>
                          <w:b/>
                          <w:sz w:val="20"/>
                          <w:szCs w:val="20"/>
                        </w:rPr>
                        <w:t>Competencias a Desarrollar</w:t>
                      </w:r>
                    </w:p>
                    <w:p w:rsidR="009F52B1" w:rsidRPr="00D16FE4" w:rsidRDefault="009F52B1" w:rsidP="00442692">
                      <w:pPr>
                        <w:numPr>
                          <w:ilvl w:val="0"/>
                          <w:numId w:val="4"/>
                        </w:numPr>
                        <w:jc w:val="left"/>
                        <w:rPr>
                          <w:sz w:val="20"/>
                          <w:szCs w:val="20"/>
                        </w:rPr>
                      </w:pPr>
                      <w:r w:rsidRPr="00D16FE4">
                        <w:rPr>
                          <w:sz w:val="20"/>
                          <w:szCs w:val="20"/>
                        </w:rPr>
                        <w:t>Analítica</w:t>
                      </w:r>
                    </w:p>
                    <w:p w:rsidR="009F52B1" w:rsidRPr="00D16FE4" w:rsidRDefault="009F52B1" w:rsidP="00442692">
                      <w:pPr>
                        <w:numPr>
                          <w:ilvl w:val="0"/>
                          <w:numId w:val="4"/>
                        </w:numPr>
                        <w:jc w:val="left"/>
                        <w:rPr>
                          <w:sz w:val="20"/>
                          <w:szCs w:val="20"/>
                        </w:rPr>
                      </w:pPr>
                      <w:r w:rsidRPr="00D16FE4">
                        <w:rPr>
                          <w:sz w:val="20"/>
                          <w:szCs w:val="20"/>
                        </w:rPr>
                        <w:t>Creatividad</w:t>
                      </w:r>
                    </w:p>
                    <w:p w:rsidR="009F52B1" w:rsidRPr="00D16FE4" w:rsidRDefault="009F52B1" w:rsidP="00442692">
                      <w:pPr>
                        <w:numPr>
                          <w:ilvl w:val="0"/>
                          <w:numId w:val="4"/>
                        </w:numPr>
                        <w:jc w:val="left"/>
                        <w:rPr>
                          <w:sz w:val="20"/>
                          <w:szCs w:val="20"/>
                        </w:rPr>
                      </w:pPr>
                      <w:r w:rsidRPr="00D16FE4">
                        <w:rPr>
                          <w:sz w:val="20"/>
                          <w:szCs w:val="20"/>
                        </w:rPr>
                        <w:t>Orientación al Logro</w:t>
                      </w:r>
                    </w:p>
                    <w:p w:rsidR="009F52B1" w:rsidRPr="00D16FE4" w:rsidRDefault="009F52B1" w:rsidP="00442692">
                      <w:pPr>
                        <w:numPr>
                          <w:ilvl w:val="0"/>
                          <w:numId w:val="4"/>
                        </w:numPr>
                        <w:jc w:val="left"/>
                        <w:rPr>
                          <w:sz w:val="20"/>
                          <w:szCs w:val="20"/>
                        </w:rPr>
                      </w:pPr>
                      <w:r w:rsidRPr="00D16FE4">
                        <w:rPr>
                          <w:sz w:val="20"/>
                          <w:szCs w:val="20"/>
                        </w:rPr>
                        <w:t>Análisis y síntesis</w:t>
                      </w:r>
                    </w:p>
                    <w:p w:rsidR="009F52B1" w:rsidRPr="00D16FE4" w:rsidRDefault="009F52B1" w:rsidP="00442692">
                      <w:pPr>
                        <w:jc w:val="center"/>
                        <w:rPr>
                          <w:b/>
                          <w:sz w:val="20"/>
                          <w:szCs w:val="20"/>
                        </w:rPr>
                      </w:pPr>
                    </w:p>
                  </w:txbxContent>
                </v:textbox>
                <w10:wrap type="tight" anchorx="margin"/>
              </v:shape>
            </w:pict>
          </mc:Fallback>
        </mc:AlternateContent>
      </w:r>
      <w:r w:rsidR="00442692" w:rsidRPr="00442692">
        <w:rPr>
          <w:rFonts w:eastAsiaTheme="majorEastAsia"/>
          <w:lang w:val="es-ES_tradnl"/>
        </w:rPr>
        <w:t>Entendiendo Business Intelligence</w:t>
      </w:r>
      <w:bookmarkEnd w:id="5"/>
      <w:r w:rsidR="00442692" w:rsidRPr="00442692">
        <w:rPr>
          <w:rFonts w:eastAsiaTheme="majorEastAsia"/>
          <w:lang w:val="es-ES_tradnl"/>
        </w:rPr>
        <w:t>.</w:t>
      </w:r>
    </w:p>
    <w:p w:rsidR="00442692" w:rsidRPr="00DA6CB9" w:rsidRDefault="00442692" w:rsidP="00DA6CB9">
      <w:pPr>
        <w:pStyle w:val="Prrafodelista"/>
        <w:numPr>
          <w:ilvl w:val="0"/>
          <w:numId w:val="32"/>
        </w:numPr>
        <w:rPr>
          <w:rFonts w:eastAsiaTheme="majorEastAsia"/>
          <w:lang w:val="es-ES_tradnl"/>
        </w:rPr>
      </w:pPr>
      <w:r w:rsidRPr="00442692">
        <w:rPr>
          <w:rFonts w:eastAsiaTheme="majorEastAsia"/>
          <w:lang w:val="es-ES_tradnl"/>
        </w:rPr>
        <w:t xml:space="preserve">Data </w:t>
      </w:r>
      <w:proofErr w:type="spellStart"/>
      <w:r w:rsidRPr="00442692">
        <w:rPr>
          <w:rFonts w:eastAsiaTheme="majorEastAsia"/>
          <w:lang w:val="es-ES_tradnl"/>
        </w:rPr>
        <w:t>Warehouses</w:t>
      </w:r>
      <w:proofErr w:type="spellEnd"/>
      <w:r w:rsidRPr="00442692">
        <w:rPr>
          <w:rFonts w:eastAsiaTheme="majorEastAsia"/>
          <w:lang w:val="es-ES_tradnl"/>
        </w:rPr>
        <w:t>.</w:t>
      </w:r>
    </w:p>
    <w:p w:rsidR="00442692" w:rsidRPr="00DA6CB9" w:rsidRDefault="00442692" w:rsidP="00DA6CB9">
      <w:pPr>
        <w:pStyle w:val="Prrafodelista"/>
        <w:numPr>
          <w:ilvl w:val="0"/>
          <w:numId w:val="32"/>
        </w:numPr>
        <w:rPr>
          <w:rFonts w:eastAsiaTheme="majorEastAsia"/>
          <w:lang w:val="es-ES_tradnl"/>
        </w:rPr>
      </w:pPr>
      <w:bookmarkStart w:id="6" w:name="_Toc312850969"/>
      <w:r w:rsidRPr="00442692">
        <w:rPr>
          <w:rFonts w:eastAsiaTheme="majorEastAsia"/>
          <w:lang w:val="es-ES_tradnl"/>
        </w:rPr>
        <w:t>Fundamentos de Big Data</w:t>
      </w:r>
      <w:bookmarkEnd w:id="6"/>
      <w:r w:rsidRPr="00442692">
        <w:rPr>
          <w:rFonts w:eastAsiaTheme="majorEastAsia"/>
          <w:lang w:val="es-ES_tradnl"/>
        </w:rPr>
        <w:t>.</w:t>
      </w:r>
    </w:p>
    <w:p w:rsidR="00442692" w:rsidRPr="00DA6CB9" w:rsidRDefault="00442692" w:rsidP="00DA6CB9">
      <w:pPr>
        <w:pStyle w:val="Prrafodelista"/>
        <w:numPr>
          <w:ilvl w:val="0"/>
          <w:numId w:val="32"/>
        </w:numPr>
        <w:rPr>
          <w:rFonts w:eastAsiaTheme="majorEastAsia"/>
          <w:lang w:val="es-ES_tradnl"/>
        </w:rPr>
      </w:pPr>
      <w:bookmarkStart w:id="7" w:name="_Toc312850971"/>
      <w:r w:rsidRPr="00442692">
        <w:rPr>
          <w:rFonts w:eastAsiaTheme="majorEastAsia"/>
          <w:lang w:val="es-ES_tradnl"/>
        </w:rPr>
        <w:t>Información y Ética</w:t>
      </w:r>
      <w:bookmarkEnd w:id="7"/>
      <w:r w:rsidRPr="00442692">
        <w:rPr>
          <w:rFonts w:eastAsiaTheme="majorEastAsia"/>
          <w:lang w:val="es-ES_tradnl"/>
        </w:rPr>
        <w:t>.</w:t>
      </w:r>
      <w:r w:rsidRPr="00442692">
        <w:rPr>
          <w:rFonts w:eastAsiaTheme="majorEastAsia"/>
          <w:lang w:val="es-ES_tradnl"/>
        </w:rPr>
        <w:tab/>
      </w:r>
    </w:p>
    <w:p w:rsidR="00442692" w:rsidRPr="00DA6CB9" w:rsidRDefault="00442692" w:rsidP="00DA6CB9">
      <w:pPr>
        <w:pStyle w:val="Prrafodelista"/>
        <w:numPr>
          <w:ilvl w:val="0"/>
          <w:numId w:val="32"/>
        </w:numPr>
        <w:rPr>
          <w:rFonts w:eastAsiaTheme="majorEastAsia"/>
          <w:lang w:val="es-ES_tradnl"/>
        </w:rPr>
      </w:pPr>
      <w:bookmarkStart w:id="8" w:name="_Toc312850972"/>
      <w:r w:rsidRPr="00442692">
        <w:rPr>
          <w:rFonts w:eastAsiaTheme="majorEastAsia"/>
          <w:lang w:val="es-ES_tradnl"/>
        </w:rPr>
        <w:t>Herramientas OLAP</w:t>
      </w:r>
      <w:bookmarkStart w:id="9" w:name="_Toc312850973"/>
      <w:bookmarkEnd w:id="8"/>
      <w:r w:rsidRPr="00442692">
        <w:rPr>
          <w:rFonts w:eastAsiaTheme="majorEastAsia"/>
          <w:lang w:val="es-ES_tradnl"/>
        </w:rPr>
        <w:t xml:space="preserve"> y Minería de Datos</w:t>
      </w:r>
      <w:bookmarkEnd w:id="9"/>
      <w:r w:rsidRPr="00442692">
        <w:rPr>
          <w:rFonts w:eastAsiaTheme="majorEastAsia"/>
          <w:lang w:val="es-ES_tradnl"/>
        </w:rPr>
        <w:t>.</w:t>
      </w:r>
    </w:p>
    <w:p w:rsidR="00442692" w:rsidRPr="00442692" w:rsidRDefault="00442692" w:rsidP="00442692">
      <w:pPr>
        <w:spacing w:line="276" w:lineRule="auto"/>
        <w:rPr>
          <w:b/>
          <w:bCs w:val="0"/>
          <w:color w:val="0071B3"/>
          <w:lang w:val="es-ES"/>
        </w:rPr>
      </w:pPr>
    </w:p>
    <w:p w:rsidR="00442692" w:rsidRDefault="00442692" w:rsidP="00442692">
      <w:pPr>
        <w:spacing w:line="276" w:lineRule="auto"/>
        <w:rPr>
          <w:lang w:val="es-ES"/>
        </w:rPr>
      </w:pPr>
      <w:r w:rsidRPr="00442692">
        <w:rPr>
          <w:lang w:val="es-ES"/>
        </w:rPr>
        <w:t xml:space="preserve">En el nuevo mundo digital, el consumo de la información es exponencial.  Más aun, la creación e intercambio de nueva información por parte de los usuarios es constante. Añadiendo a esta receta, la generación de información interpretativa y contextual, nos encontramos en una situación de cruce de información infinita. En este módulo analizaremos la explotación de esta </w:t>
      </w:r>
      <w:r w:rsidRPr="00442692">
        <w:rPr>
          <w:lang w:val="es-ES"/>
        </w:rPr>
        <w:lastRenderedPageBreak/>
        <w:t>información para dar soporte a los objetivos estratégicos de las organizaciones.</w:t>
      </w:r>
      <w:r w:rsidR="00DF40B6">
        <w:rPr>
          <w:lang w:val="es-ES"/>
        </w:rPr>
        <w:t xml:space="preserve"> Del mismo modo, en el mismo se verán específicamente herramientas como </w:t>
      </w:r>
      <w:proofErr w:type="spellStart"/>
      <w:r w:rsidR="00DF40B6">
        <w:rPr>
          <w:lang w:val="es-ES"/>
        </w:rPr>
        <w:t>Qlik</w:t>
      </w:r>
      <w:proofErr w:type="spellEnd"/>
      <w:r w:rsidR="00DF40B6">
        <w:rPr>
          <w:lang w:val="es-ES"/>
        </w:rPr>
        <w:t>.</w:t>
      </w:r>
    </w:p>
    <w:p w:rsidR="00442692" w:rsidRPr="00442692" w:rsidRDefault="00442692" w:rsidP="00442692">
      <w:pPr>
        <w:spacing w:line="276" w:lineRule="auto"/>
        <w:rPr>
          <w:b/>
          <w:bCs w:val="0"/>
          <w:u w:val="single"/>
          <w:lang w:val="es-ES"/>
        </w:rPr>
      </w:pPr>
    </w:p>
    <w:p w:rsidR="00442692" w:rsidRPr="00442692" w:rsidRDefault="00442692" w:rsidP="001262C7">
      <w:pPr>
        <w:pBdr>
          <w:top w:val="single" w:sz="4" w:space="1" w:color="auto"/>
          <w:left w:val="single" w:sz="4" w:space="4" w:color="auto"/>
          <w:bottom w:val="single" w:sz="4" w:space="1" w:color="auto"/>
          <w:right w:val="single" w:sz="4" w:space="4" w:color="auto"/>
        </w:pBdr>
        <w:shd w:val="clear" w:color="auto" w:fill="000000" w:themeFill="text1"/>
        <w:spacing w:line="276" w:lineRule="auto"/>
        <w:rPr>
          <w:b/>
          <w:bCs w:val="0"/>
          <w:lang w:val="es-ES"/>
        </w:rPr>
      </w:pPr>
      <w:r w:rsidRPr="00442692">
        <w:rPr>
          <w:b/>
          <w:lang w:val="es-ES"/>
        </w:rPr>
        <w:t>Bloque III. Gobierno</w:t>
      </w:r>
    </w:p>
    <w:p w:rsidR="00442692" w:rsidRPr="00442692" w:rsidRDefault="00442692" w:rsidP="00442692">
      <w:pPr>
        <w:spacing w:line="276" w:lineRule="auto"/>
        <w:rPr>
          <w:b/>
          <w:bCs w:val="0"/>
          <w:color w:val="0071B3"/>
          <w:lang w:val="es-ES"/>
        </w:rPr>
      </w:pPr>
    </w:p>
    <w:p w:rsidR="00442692" w:rsidRPr="00442692" w:rsidRDefault="00442692" w:rsidP="009B485A">
      <w:pPr>
        <w:pStyle w:val="Ttulo1"/>
      </w:pPr>
      <w:r w:rsidRPr="00442692">
        <w:t>Gobernanza TI, gestión del Riesgo y cumplimiento normativo (GRC)</w:t>
      </w:r>
    </w:p>
    <w:p w:rsidR="00442692" w:rsidRPr="00DA6CB9" w:rsidRDefault="009B485A" w:rsidP="00DA6CB9">
      <w:pPr>
        <w:pStyle w:val="Prrafodelista"/>
        <w:numPr>
          <w:ilvl w:val="0"/>
          <w:numId w:val="32"/>
        </w:numPr>
        <w:rPr>
          <w:rFonts w:eastAsiaTheme="majorEastAsia"/>
          <w:lang w:val="es-ES_tradnl"/>
        </w:rPr>
      </w:pPr>
      <w:r w:rsidRPr="00DA6CB9">
        <w:rPr>
          <w:rFonts w:eastAsiaTheme="majorEastAsia"/>
          <w:noProof/>
          <w:lang w:val="es-ES"/>
        </w:rPr>
        <mc:AlternateContent>
          <mc:Choice Requires="wps">
            <w:drawing>
              <wp:anchor distT="0" distB="0" distL="114300" distR="114300" simplePos="0" relativeHeight="251665408" behindDoc="1" locked="0" layoutInCell="1" allowOverlap="1" wp14:anchorId="706EB205" wp14:editId="61B0582F">
                <wp:simplePos x="0" y="0"/>
                <wp:positionH relativeFrom="margin">
                  <wp:align>right</wp:align>
                </wp:positionH>
                <wp:positionV relativeFrom="margin">
                  <wp:posOffset>681355</wp:posOffset>
                </wp:positionV>
                <wp:extent cx="2224800" cy="1051200"/>
                <wp:effectExtent l="0" t="0" r="4445" b="0"/>
                <wp:wrapTight wrapText="bothSides">
                  <wp:wrapPolygon edited="0">
                    <wp:start x="0" y="0"/>
                    <wp:lineTo x="0" y="21143"/>
                    <wp:lineTo x="21458" y="21143"/>
                    <wp:lineTo x="21458" y="0"/>
                    <wp:lineTo x="0" y="0"/>
                  </wp:wrapPolygon>
                </wp:wrapTight>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800" cy="1051200"/>
                        </a:xfrm>
                        <a:prstGeom prst="rect">
                          <a:avLst/>
                        </a:prstGeom>
                        <a:solidFill>
                          <a:schemeClr val="bg1">
                            <a:lumMod val="95000"/>
                          </a:schemeClr>
                        </a:solidFill>
                        <a:ln>
                          <a:noFill/>
                          <a:headEnd/>
                          <a:tailEnd/>
                        </a:ln>
                        <a:effectLst/>
                      </wps:spPr>
                      <wps:style>
                        <a:lnRef idx="1">
                          <a:schemeClr val="dk1"/>
                        </a:lnRef>
                        <a:fillRef idx="2">
                          <a:schemeClr val="dk1"/>
                        </a:fillRef>
                        <a:effectRef idx="1">
                          <a:schemeClr val="dk1"/>
                        </a:effectRef>
                        <a:fontRef idx="minor">
                          <a:schemeClr val="dk1"/>
                        </a:fontRef>
                      </wps:style>
                      <wps:txbx>
                        <w:txbxContent>
                          <w:p w:rsidR="009F52B1" w:rsidRPr="00D16FE4" w:rsidRDefault="009F52B1" w:rsidP="00442692">
                            <w:pPr>
                              <w:jc w:val="center"/>
                              <w:rPr>
                                <w:b/>
                                <w:sz w:val="20"/>
                                <w:szCs w:val="20"/>
                              </w:rPr>
                            </w:pPr>
                            <w:r w:rsidRPr="00D16FE4">
                              <w:rPr>
                                <w:b/>
                                <w:sz w:val="20"/>
                                <w:szCs w:val="20"/>
                              </w:rPr>
                              <w:t>Competencias a Desarrollar</w:t>
                            </w:r>
                          </w:p>
                          <w:p w:rsidR="009F52B1" w:rsidRPr="00D16FE4" w:rsidRDefault="009F52B1" w:rsidP="00442692">
                            <w:pPr>
                              <w:numPr>
                                <w:ilvl w:val="0"/>
                                <w:numId w:val="4"/>
                              </w:numPr>
                              <w:jc w:val="left"/>
                              <w:rPr>
                                <w:sz w:val="20"/>
                                <w:szCs w:val="20"/>
                              </w:rPr>
                            </w:pPr>
                            <w:r w:rsidRPr="00D16FE4">
                              <w:rPr>
                                <w:sz w:val="20"/>
                                <w:szCs w:val="20"/>
                              </w:rPr>
                              <w:t>Riesgo y protección</w:t>
                            </w:r>
                          </w:p>
                          <w:p w:rsidR="009F52B1" w:rsidRPr="00D16FE4" w:rsidRDefault="009F52B1" w:rsidP="00442692">
                            <w:pPr>
                              <w:numPr>
                                <w:ilvl w:val="0"/>
                                <w:numId w:val="4"/>
                              </w:numPr>
                              <w:jc w:val="left"/>
                              <w:rPr>
                                <w:sz w:val="20"/>
                                <w:szCs w:val="20"/>
                              </w:rPr>
                            </w:pPr>
                            <w:r w:rsidRPr="00D16FE4">
                              <w:rPr>
                                <w:sz w:val="20"/>
                                <w:szCs w:val="20"/>
                              </w:rPr>
                              <w:t>Régimen de responsabilidad</w:t>
                            </w:r>
                          </w:p>
                          <w:p w:rsidR="009F52B1" w:rsidRPr="00D16FE4" w:rsidRDefault="009F52B1" w:rsidP="00442692">
                            <w:pPr>
                              <w:numPr>
                                <w:ilvl w:val="0"/>
                                <w:numId w:val="4"/>
                              </w:numPr>
                              <w:jc w:val="left"/>
                              <w:rPr>
                                <w:sz w:val="20"/>
                                <w:szCs w:val="20"/>
                              </w:rPr>
                            </w:pPr>
                            <w:r w:rsidRPr="00D16FE4">
                              <w:rPr>
                                <w:sz w:val="20"/>
                                <w:szCs w:val="20"/>
                              </w:rPr>
                              <w:t>Evidencias</w:t>
                            </w:r>
                          </w:p>
                          <w:p w:rsidR="009F52B1" w:rsidRPr="00D16FE4" w:rsidRDefault="009F52B1" w:rsidP="00442692">
                            <w:pPr>
                              <w:numPr>
                                <w:ilvl w:val="0"/>
                                <w:numId w:val="4"/>
                              </w:numPr>
                              <w:jc w:val="left"/>
                              <w:rPr>
                                <w:sz w:val="20"/>
                                <w:szCs w:val="20"/>
                              </w:rPr>
                            </w:pPr>
                            <w:r w:rsidRPr="00D16FE4">
                              <w:rPr>
                                <w:sz w:val="20"/>
                                <w:szCs w:val="20"/>
                              </w:rPr>
                              <w:t>Derechos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6EB205" id="Text Box 12" o:spid="_x0000_s1033" type="#_x0000_t202" style="position:absolute;left:0;text-align:left;margin-left:124pt;margin-top:53.65pt;width:175.2pt;height:82.75pt;z-index:-25165107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" fillcolor="#f2f2f2 [3052]" stroked="f">
                <v:textbox>
                  <w:txbxContent>
                    <w:p w:rsidR="009F52B1" w:rsidRPr="00D16FE4" w:rsidRDefault="009F52B1" w:rsidP="00442692">
                      <w:pPr>
                        <w:jc w:val="center"/>
                        <w:rPr>
                          <w:b/>
                          <w:sz w:val="20"/>
                          <w:szCs w:val="20"/>
                        </w:rPr>
                      </w:pPr>
                      <w:r w:rsidRPr="00D16FE4">
                        <w:rPr>
                          <w:b/>
                          <w:sz w:val="20"/>
                          <w:szCs w:val="20"/>
                        </w:rPr>
                        <w:t>Competencias a Desarrollar</w:t>
                      </w:r>
                    </w:p>
                    <w:p w:rsidR="009F52B1" w:rsidRPr="00D16FE4" w:rsidRDefault="009F52B1" w:rsidP="00442692">
                      <w:pPr>
                        <w:numPr>
                          <w:ilvl w:val="0"/>
                          <w:numId w:val="4"/>
                        </w:numPr>
                        <w:jc w:val="left"/>
                        <w:rPr>
                          <w:sz w:val="20"/>
                          <w:szCs w:val="20"/>
                        </w:rPr>
                      </w:pPr>
                      <w:r w:rsidRPr="00D16FE4">
                        <w:rPr>
                          <w:sz w:val="20"/>
                          <w:szCs w:val="20"/>
                        </w:rPr>
                        <w:t>Riesgo y protección</w:t>
                      </w:r>
                    </w:p>
                    <w:p w:rsidR="009F52B1" w:rsidRPr="00D16FE4" w:rsidRDefault="009F52B1" w:rsidP="00442692">
                      <w:pPr>
                        <w:numPr>
                          <w:ilvl w:val="0"/>
                          <w:numId w:val="4"/>
                        </w:numPr>
                        <w:jc w:val="left"/>
                        <w:rPr>
                          <w:sz w:val="20"/>
                          <w:szCs w:val="20"/>
                        </w:rPr>
                      </w:pPr>
                      <w:r w:rsidRPr="00D16FE4">
                        <w:rPr>
                          <w:sz w:val="20"/>
                          <w:szCs w:val="20"/>
                        </w:rPr>
                        <w:t>Régimen de responsabilidad</w:t>
                      </w:r>
                    </w:p>
                    <w:p w:rsidR="009F52B1" w:rsidRPr="00D16FE4" w:rsidRDefault="009F52B1" w:rsidP="00442692">
                      <w:pPr>
                        <w:numPr>
                          <w:ilvl w:val="0"/>
                          <w:numId w:val="4"/>
                        </w:numPr>
                        <w:jc w:val="left"/>
                        <w:rPr>
                          <w:sz w:val="20"/>
                          <w:szCs w:val="20"/>
                        </w:rPr>
                      </w:pPr>
                      <w:r w:rsidRPr="00D16FE4">
                        <w:rPr>
                          <w:sz w:val="20"/>
                          <w:szCs w:val="20"/>
                        </w:rPr>
                        <w:t>Evidencias</w:t>
                      </w:r>
                    </w:p>
                    <w:p w:rsidR="009F52B1" w:rsidRPr="00D16FE4" w:rsidRDefault="009F52B1" w:rsidP="00442692">
                      <w:pPr>
                        <w:numPr>
                          <w:ilvl w:val="0"/>
                          <w:numId w:val="4"/>
                        </w:numPr>
                        <w:jc w:val="left"/>
                        <w:rPr>
                          <w:sz w:val="20"/>
                          <w:szCs w:val="20"/>
                        </w:rPr>
                      </w:pPr>
                      <w:r w:rsidRPr="00D16FE4">
                        <w:rPr>
                          <w:sz w:val="20"/>
                          <w:szCs w:val="20"/>
                        </w:rPr>
                        <w:t>Derechos</w:t>
                      </w:r>
                    </w:p>
                  </w:txbxContent>
                </v:textbox>
                <w10:wrap type="tight" anchorx="margin" anchory="margin"/>
              </v:shape>
            </w:pict>
          </mc:Fallback>
        </mc:AlternateContent>
      </w:r>
      <w:r w:rsidR="00442692" w:rsidRPr="00442692">
        <w:rPr>
          <w:rFonts w:eastAsiaTheme="majorEastAsia"/>
          <w:lang w:val="es-ES_tradnl"/>
        </w:rPr>
        <w:t xml:space="preserve">Gobernanza de TI. </w:t>
      </w:r>
    </w:p>
    <w:p w:rsidR="00442692" w:rsidRPr="00DA6CB9" w:rsidRDefault="00442692" w:rsidP="00DA6CB9">
      <w:pPr>
        <w:pStyle w:val="Prrafodelista"/>
        <w:numPr>
          <w:ilvl w:val="0"/>
          <w:numId w:val="32"/>
        </w:numPr>
        <w:rPr>
          <w:rFonts w:eastAsiaTheme="majorEastAsia"/>
          <w:lang w:val="es-ES_tradnl"/>
        </w:rPr>
      </w:pPr>
      <w:r w:rsidRPr="00442692">
        <w:rPr>
          <w:rFonts w:eastAsiaTheme="majorEastAsia"/>
          <w:lang w:val="es-ES_tradnl"/>
        </w:rPr>
        <w:t>Gestión de Riesgos.</w:t>
      </w:r>
    </w:p>
    <w:p w:rsidR="00442692" w:rsidRPr="00DA6CB9" w:rsidRDefault="00442692" w:rsidP="00DA6CB9">
      <w:pPr>
        <w:pStyle w:val="Prrafodelista"/>
        <w:numPr>
          <w:ilvl w:val="0"/>
          <w:numId w:val="32"/>
        </w:numPr>
        <w:rPr>
          <w:rFonts w:eastAsiaTheme="majorEastAsia"/>
          <w:lang w:val="es-ES_tradnl"/>
        </w:rPr>
      </w:pPr>
      <w:r w:rsidRPr="00442692">
        <w:rPr>
          <w:rFonts w:eastAsiaTheme="majorEastAsia"/>
          <w:lang w:val="es-ES_tradnl"/>
        </w:rPr>
        <w:t>Gestión de la Seguridad de la Información.</w:t>
      </w:r>
    </w:p>
    <w:p w:rsidR="00442692" w:rsidRPr="00442692" w:rsidRDefault="00442692" w:rsidP="00DA6CB9">
      <w:pPr>
        <w:pStyle w:val="Prrafodelista"/>
        <w:numPr>
          <w:ilvl w:val="0"/>
          <w:numId w:val="32"/>
        </w:numPr>
        <w:rPr>
          <w:rFonts w:eastAsiaTheme="majorEastAsia"/>
          <w:b/>
          <w:i/>
          <w:iCs/>
          <w:lang w:val="es-ES_tradnl"/>
        </w:rPr>
      </w:pPr>
      <w:r w:rsidRPr="00442692">
        <w:rPr>
          <w:rFonts w:eastAsiaTheme="majorEastAsia"/>
          <w:lang w:val="es-ES_tradnl"/>
        </w:rPr>
        <w:t xml:space="preserve">Principales Marcos de referencia (COSO, </w:t>
      </w:r>
      <w:r w:rsidR="0067163D" w:rsidRPr="00442692">
        <w:rPr>
          <w:rFonts w:eastAsiaTheme="majorEastAsia"/>
          <w:lang w:val="es-ES_tradnl"/>
        </w:rPr>
        <w:t>C</w:t>
      </w:r>
      <w:r w:rsidR="0067163D">
        <w:rPr>
          <w:rFonts w:eastAsiaTheme="majorEastAsia"/>
          <w:lang w:val="es-ES_tradnl"/>
        </w:rPr>
        <w:t>OBIT</w:t>
      </w:r>
      <w:r w:rsidRPr="00442692">
        <w:rPr>
          <w:rFonts w:eastAsiaTheme="majorEastAsia"/>
          <w:lang w:val="es-ES_tradnl"/>
        </w:rPr>
        <w:t>, ISO/IEC 27000, ITIL…).</w:t>
      </w:r>
    </w:p>
    <w:p w:rsidR="00442692" w:rsidRPr="00442692" w:rsidRDefault="00442692" w:rsidP="00442692">
      <w:pPr>
        <w:spacing w:line="276" w:lineRule="auto"/>
        <w:rPr>
          <w:lang w:val="es-ES_tradnl"/>
        </w:rPr>
      </w:pPr>
    </w:p>
    <w:p w:rsidR="009B485A" w:rsidRDefault="009B485A" w:rsidP="00442692">
      <w:pPr>
        <w:spacing w:line="276" w:lineRule="auto"/>
        <w:rPr>
          <w:lang w:val="es-ES"/>
        </w:rPr>
      </w:pPr>
    </w:p>
    <w:p w:rsidR="00442692" w:rsidRDefault="00442692" w:rsidP="00442692">
      <w:pPr>
        <w:spacing w:line="276" w:lineRule="auto"/>
        <w:rPr>
          <w:lang w:val="es-ES"/>
        </w:rPr>
      </w:pPr>
      <w:r w:rsidRPr="00442692">
        <w:rPr>
          <w:lang w:val="es-ES"/>
        </w:rPr>
        <w:t>¿Cómo se mide el riesgo tecnológico? ¿Cuáles son las principales vulnerabilidades de seguridad de la información? ¿Qué es el mapa de riesgos corporativo? ¿Cómo se estructuran los procesos de gobernanza? ¿Cómo se organiza un programa de cumplimiento normativo? Estas y otras preguntas similares se exploran en este módulo con el objetivo de tener una visión consolidada de las necesidades de control organizativas.</w:t>
      </w:r>
    </w:p>
    <w:p w:rsidR="00D47630" w:rsidRDefault="00D47630" w:rsidP="00442692">
      <w:pPr>
        <w:spacing w:line="276" w:lineRule="auto"/>
        <w:rPr>
          <w:lang w:val="es-ES"/>
        </w:rPr>
      </w:pPr>
    </w:p>
    <w:p w:rsidR="00D47630" w:rsidRPr="00DA6CB9" w:rsidRDefault="00D47630" w:rsidP="00442692">
      <w:pPr>
        <w:spacing w:line="276" w:lineRule="auto"/>
        <w:rPr>
          <w:b/>
          <w:lang w:val="es-ES"/>
        </w:rPr>
      </w:pPr>
      <w:r w:rsidRPr="00DA6CB9">
        <w:rPr>
          <w:b/>
          <w:lang w:val="es-ES"/>
        </w:rPr>
        <w:t>Adaptado COBIT 2019.</w:t>
      </w:r>
    </w:p>
    <w:p w:rsidR="001262C7" w:rsidRDefault="001262C7" w:rsidP="009B485A">
      <w:pPr>
        <w:pStyle w:val="Ttulo1"/>
      </w:pPr>
    </w:p>
    <w:p w:rsidR="00442692" w:rsidRPr="00442692" w:rsidRDefault="00442692" w:rsidP="009B485A">
      <w:pPr>
        <w:pStyle w:val="Ttulo1"/>
      </w:pPr>
      <w:r w:rsidRPr="00442692">
        <w:t xml:space="preserve">Ciberseguridad </w:t>
      </w:r>
    </w:p>
    <w:p w:rsidR="00442692" w:rsidRPr="00DA6CB9" w:rsidRDefault="00442692" w:rsidP="00DA6CB9">
      <w:pPr>
        <w:pStyle w:val="Prrafodelista"/>
        <w:numPr>
          <w:ilvl w:val="0"/>
          <w:numId w:val="32"/>
        </w:numPr>
        <w:rPr>
          <w:rFonts w:eastAsiaTheme="majorEastAsia"/>
          <w:lang w:val="es-ES_tradnl"/>
        </w:rPr>
      </w:pPr>
      <w:r w:rsidRPr="00DA6CB9">
        <w:rPr>
          <w:rFonts w:eastAsiaTheme="majorEastAsia"/>
          <w:noProof/>
          <w:lang w:val="es-ES"/>
        </w:rPr>
        <mc:AlternateContent>
          <mc:Choice Requires="wps">
            <w:drawing>
              <wp:anchor distT="0" distB="0" distL="114300" distR="114300" simplePos="0" relativeHeight="251660288" behindDoc="1" locked="0" layoutInCell="1" allowOverlap="1" wp14:anchorId="0CE60F55" wp14:editId="70E6F63C">
                <wp:simplePos x="0" y="0"/>
                <wp:positionH relativeFrom="margin">
                  <wp:align>right</wp:align>
                </wp:positionH>
                <wp:positionV relativeFrom="paragraph">
                  <wp:posOffset>42545</wp:posOffset>
                </wp:positionV>
                <wp:extent cx="2224800" cy="889200"/>
                <wp:effectExtent l="0" t="0" r="4445" b="6350"/>
                <wp:wrapTight wrapText="bothSides">
                  <wp:wrapPolygon edited="0">
                    <wp:start x="0" y="0"/>
                    <wp:lineTo x="0" y="21291"/>
                    <wp:lineTo x="21458" y="21291"/>
                    <wp:lineTo x="21458" y="0"/>
                    <wp:lineTo x="0" y="0"/>
                  </wp:wrapPolygon>
                </wp:wrapTight>
                <wp:docPr id="1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800" cy="889200"/>
                        </a:xfrm>
                        <a:prstGeom prst="rect">
                          <a:avLst/>
                        </a:prstGeom>
                        <a:solidFill>
                          <a:schemeClr val="bg1">
                            <a:lumMod val="95000"/>
                          </a:schemeClr>
                        </a:solidFill>
                        <a:ln>
                          <a:noFill/>
                          <a:headEnd/>
                          <a:tailEnd/>
                        </a:ln>
                        <a:effectLst/>
                      </wps:spPr>
                      <wps:style>
                        <a:lnRef idx="1">
                          <a:schemeClr val="dk1"/>
                        </a:lnRef>
                        <a:fillRef idx="2">
                          <a:schemeClr val="dk1"/>
                        </a:fillRef>
                        <a:effectRef idx="1">
                          <a:schemeClr val="dk1"/>
                        </a:effectRef>
                        <a:fontRef idx="minor">
                          <a:schemeClr val="dk1"/>
                        </a:fontRef>
                      </wps:style>
                      <wps:txbx>
                        <w:txbxContent>
                          <w:p w:rsidR="009F52B1" w:rsidRPr="00027F03" w:rsidRDefault="009F52B1" w:rsidP="00442692">
                            <w:pPr>
                              <w:jc w:val="center"/>
                              <w:rPr>
                                <w:b/>
                                <w:sz w:val="20"/>
                                <w:szCs w:val="20"/>
                              </w:rPr>
                            </w:pPr>
                            <w:r w:rsidRPr="00027F03">
                              <w:rPr>
                                <w:b/>
                                <w:sz w:val="20"/>
                                <w:szCs w:val="20"/>
                              </w:rPr>
                              <w:t>Competencias a Desarrollar</w:t>
                            </w:r>
                          </w:p>
                          <w:p w:rsidR="009F52B1" w:rsidRPr="00027F03" w:rsidRDefault="009F52B1" w:rsidP="00442692">
                            <w:pPr>
                              <w:numPr>
                                <w:ilvl w:val="0"/>
                                <w:numId w:val="4"/>
                              </w:numPr>
                              <w:jc w:val="left"/>
                              <w:rPr>
                                <w:sz w:val="20"/>
                                <w:szCs w:val="20"/>
                              </w:rPr>
                            </w:pPr>
                            <w:r w:rsidRPr="00027F03">
                              <w:rPr>
                                <w:sz w:val="20"/>
                                <w:szCs w:val="20"/>
                              </w:rPr>
                              <w:t>Gestión Riesgo</w:t>
                            </w:r>
                          </w:p>
                          <w:p w:rsidR="009F52B1" w:rsidRPr="00027F03" w:rsidRDefault="009F52B1" w:rsidP="00442692">
                            <w:pPr>
                              <w:numPr>
                                <w:ilvl w:val="0"/>
                                <w:numId w:val="4"/>
                              </w:numPr>
                              <w:jc w:val="left"/>
                              <w:rPr>
                                <w:sz w:val="20"/>
                                <w:szCs w:val="20"/>
                              </w:rPr>
                            </w:pPr>
                            <w:r w:rsidRPr="00027F03">
                              <w:rPr>
                                <w:sz w:val="20"/>
                                <w:szCs w:val="20"/>
                              </w:rPr>
                              <w:t>Alineación directiva</w:t>
                            </w:r>
                          </w:p>
                          <w:p w:rsidR="009F52B1" w:rsidRPr="00027F03" w:rsidRDefault="009F52B1" w:rsidP="00442692">
                            <w:pPr>
                              <w:numPr>
                                <w:ilvl w:val="0"/>
                                <w:numId w:val="4"/>
                              </w:numPr>
                              <w:jc w:val="left"/>
                              <w:rPr>
                                <w:sz w:val="20"/>
                                <w:szCs w:val="20"/>
                              </w:rPr>
                            </w:pPr>
                            <w:r w:rsidRPr="00027F03">
                              <w:rPr>
                                <w:sz w:val="20"/>
                                <w:szCs w:val="20"/>
                              </w:rPr>
                              <w:t>Decisión e Impacto</w:t>
                            </w:r>
                          </w:p>
                          <w:p w:rsidR="009F52B1" w:rsidRPr="00027F03" w:rsidRDefault="009F52B1" w:rsidP="00442692">
                            <w:pPr>
                              <w:numPr>
                                <w:ilvl w:val="0"/>
                                <w:numId w:val="4"/>
                              </w:numPr>
                              <w:jc w:val="left"/>
                              <w:rPr>
                                <w:sz w:val="20"/>
                                <w:szCs w:val="20"/>
                              </w:rPr>
                            </w:pPr>
                            <w:r w:rsidRPr="00027F03">
                              <w:rPr>
                                <w:sz w:val="20"/>
                                <w:szCs w:val="20"/>
                              </w:rPr>
                              <w:t>Integridad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60F55" id="Text Box 9" o:spid="_x0000_s1034" type="#_x0000_t202" style="position:absolute;left:0;text-align:left;margin-left:124pt;margin-top:3.35pt;width:175.2pt;height:70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" fillcolor="#f2f2f2 [3052]" stroked="f">
                <v:textbox>
                  <w:txbxContent>
                    <w:p w:rsidR="009F52B1" w:rsidRPr="00027F03" w:rsidRDefault="009F52B1" w:rsidP="00442692">
                      <w:pPr>
                        <w:jc w:val="center"/>
                        <w:rPr>
                          <w:b/>
                          <w:sz w:val="20"/>
                          <w:szCs w:val="20"/>
                        </w:rPr>
                      </w:pPr>
                      <w:r w:rsidRPr="00027F03">
                        <w:rPr>
                          <w:b/>
                          <w:sz w:val="20"/>
                          <w:szCs w:val="20"/>
                        </w:rPr>
                        <w:t>Competencias a Desarrollar</w:t>
                      </w:r>
                    </w:p>
                    <w:p w:rsidR="009F52B1" w:rsidRPr="00027F03" w:rsidRDefault="009F52B1" w:rsidP="00442692">
                      <w:pPr>
                        <w:numPr>
                          <w:ilvl w:val="0"/>
                          <w:numId w:val="4"/>
                        </w:numPr>
                        <w:jc w:val="left"/>
                        <w:rPr>
                          <w:sz w:val="20"/>
                          <w:szCs w:val="20"/>
                        </w:rPr>
                      </w:pPr>
                      <w:r w:rsidRPr="00027F03">
                        <w:rPr>
                          <w:sz w:val="20"/>
                          <w:szCs w:val="20"/>
                        </w:rPr>
                        <w:t>Gestión Riesgo</w:t>
                      </w:r>
                    </w:p>
                    <w:p w:rsidR="009F52B1" w:rsidRPr="00027F03" w:rsidRDefault="009F52B1" w:rsidP="00442692">
                      <w:pPr>
                        <w:numPr>
                          <w:ilvl w:val="0"/>
                          <w:numId w:val="4"/>
                        </w:numPr>
                        <w:jc w:val="left"/>
                        <w:rPr>
                          <w:sz w:val="20"/>
                          <w:szCs w:val="20"/>
                        </w:rPr>
                      </w:pPr>
                      <w:r w:rsidRPr="00027F03">
                        <w:rPr>
                          <w:sz w:val="20"/>
                          <w:szCs w:val="20"/>
                        </w:rPr>
                        <w:t>Alineación directiva</w:t>
                      </w:r>
                    </w:p>
                    <w:p w:rsidR="009F52B1" w:rsidRPr="00027F03" w:rsidRDefault="009F52B1" w:rsidP="00442692">
                      <w:pPr>
                        <w:numPr>
                          <w:ilvl w:val="0"/>
                          <w:numId w:val="4"/>
                        </w:numPr>
                        <w:jc w:val="left"/>
                        <w:rPr>
                          <w:sz w:val="20"/>
                          <w:szCs w:val="20"/>
                        </w:rPr>
                      </w:pPr>
                      <w:r w:rsidRPr="00027F03">
                        <w:rPr>
                          <w:sz w:val="20"/>
                          <w:szCs w:val="20"/>
                        </w:rPr>
                        <w:t>Decisión e Impacto</w:t>
                      </w:r>
                    </w:p>
                    <w:p w:rsidR="009F52B1" w:rsidRPr="00027F03" w:rsidRDefault="009F52B1" w:rsidP="00442692">
                      <w:pPr>
                        <w:numPr>
                          <w:ilvl w:val="0"/>
                          <w:numId w:val="4"/>
                        </w:numPr>
                        <w:jc w:val="left"/>
                        <w:rPr>
                          <w:sz w:val="20"/>
                          <w:szCs w:val="20"/>
                        </w:rPr>
                      </w:pPr>
                      <w:r w:rsidRPr="00027F03">
                        <w:rPr>
                          <w:sz w:val="20"/>
                          <w:szCs w:val="20"/>
                        </w:rPr>
                        <w:t>Integridad</w:t>
                      </w:r>
                    </w:p>
                  </w:txbxContent>
                </v:textbox>
                <w10:wrap type="tight" anchorx="margin"/>
              </v:shape>
            </w:pict>
          </mc:Fallback>
        </mc:AlternateContent>
      </w:r>
      <w:r w:rsidRPr="00442692">
        <w:rPr>
          <w:rFonts w:eastAsiaTheme="majorEastAsia"/>
          <w:lang w:val="es-ES_tradnl"/>
        </w:rPr>
        <w:t xml:space="preserve">Definición de estrategia. Posicionando la ciberseguridad en las organizaciones. </w:t>
      </w:r>
    </w:p>
    <w:p w:rsidR="00442692" w:rsidRPr="00DA6CB9" w:rsidRDefault="00442692" w:rsidP="00DA6CB9">
      <w:pPr>
        <w:pStyle w:val="Prrafodelista"/>
        <w:numPr>
          <w:ilvl w:val="0"/>
          <w:numId w:val="32"/>
        </w:numPr>
        <w:rPr>
          <w:rFonts w:eastAsiaTheme="majorEastAsia"/>
          <w:lang w:val="es-ES_tradnl"/>
        </w:rPr>
      </w:pPr>
      <w:r w:rsidRPr="00442692">
        <w:rPr>
          <w:rFonts w:eastAsiaTheme="majorEastAsia"/>
          <w:lang w:val="es-ES_tradnl"/>
        </w:rPr>
        <w:t xml:space="preserve">Indicadores de valor para negocio. </w:t>
      </w:r>
      <w:proofErr w:type="spellStart"/>
      <w:r w:rsidRPr="00442692">
        <w:rPr>
          <w:rFonts w:eastAsiaTheme="majorEastAsia"/>
          <w:lang w:val="es-ES_tradnl"/>
        </w:rPr>
        <w:t>Reporting</w:t>
      </w:r>
      <w:proofErr w:type="spellEnd"/>
      <w:r w:rsidRPr="00442692">
        <w:rPr>
          <w:rFonts w:eastAsiaTheme="majorEastAsia"/>
          <w:lang w:val="es-ES_tradnl"/>
        </w:rPr>
        <w:t xml:space="preserve"> y seguimiento de la Ciberseguridad. </w:t>
      </w:r>
    </w:p>
    <w:p w:rsidR="00442692" w:rsidRPr="00DA6CB9" w:rsidRDefault="00442692" w:rsidP="00DA6CB9">
      <w:pPr>
        <w:pStyle w:val="Prrafodelista"/>
        <w:numPr>
          <w:ilvl w:val="0"/>
          <w:numId w:val="32"/>
        </w:numPr>
        <w:rPr>
          <w:rFonts w:eastAsiaTheme="majorEastAsia"/>
          <w:lang w:val="es-ES_tradnl"/>
        </w:rPr>
      </w:pPr>
      <w:r w:rsidRPr="00442692">
        <w:rPr>
          <w:rFonts w:eastAsiaTheme="majorEastAsia"/>
          <w:lang w:val="es-ES_tradnl"/>
        </w:rPr>
        <w:t xml:space="preserve">Estructura organizativa y el programa de ciberseguridad. </w:t>
      </w:r>
      <w:bookmarkStart w:id="10" w:name="_Toc312850947"/>
    </w:p>
    <w:bookmarkEnd w:id="10"/>
    <w:p w:rsidR="00442692" w:rsidRPr="00442692" w:rsidRDefault="00442692" w:rsidP="00442692">
      <w:pPr>
        <w:spacing w:line="276" w:lineRule="auto"/>
        <w:rPr>
          <w:lang w:val="es-ES"/>
        </w:rPr>
      </w:pPr>
    </w:p>
    <w:p w:rsidR="00442692" w:rsidRPr="00442692" w:rsidRDefault="00442692" w:rsidP="00442692">
      <w:pPr>
        <w:spacing w:line="276" w:lineRule="auto"/>
        <w:rPr>
          <w:rFonts w:eastAsiaTheme="majorEastAsia"/>
          <w:color w:val="365F91" w:themeColor="accent1" w:themeShade="BF"/>
          <w:lang w:val="es-ES" w:eastAsia="en-US"/>
        </w:rPr>
      </w:pPr>
      <w:r w:rsidRPr="00442692">
        <w:rPr>
          <w:lang w:val="es-ES"/>
        </w:rPr>
        <w:t xml:space="preserve">La Ciberseguridad es el sustento de “confianza” para las empresas cada vez más digitales. En este módulo conoceremos las mejores técnicas para posicionar la Ciberseguridad en las estructuras organizacionales.  Conocer los diferentes modelos organizativos que pueden aplicarse en entornos de negocio reales, así como sus dependencias y principales ventajas e incompatibilidades. También veremos las mejores estrategias hacer seguimiento de la evolución de cada una de las iniciativas que componen el programa y poner en valor la inversión en protección, medir su progreso y la reducción del riesgo asociado. </w:t>
      </w:r>
    </w:p>
    <w:p w:rsidR="00442692" w:rsidRPr="00442692" w:rsidRDefault="00442692" w:rsidP="009B485A">
      <w:pPr>
        <w:pStyle w:val="Ttulo1"/>
        <w:rPr>
          <w:color w:val="365F91" w:themeColor="accent1" w:themeShade="BF"/>
        </w:rPr>
      </w:pPr>
      <w:r w:rsidRPr="00442692">
        <w:rPr>
          <w:color w:val="365F91" w:themeColor="accent1" w:themeShade="BF"/>
        </w:rPr>
        <w:br/>
      </w:r>
      <w:r w:rsidRPr="00442692">
        <w:t>Contratos y aspectos legales de la información</w:t>
      </w:r>
    </w:p>
    <w:p w:rsidR="00442692" w:rsidRPr="00DA6CB9" w:rsidRDefault="00442692" w:rsidP="00DA6CB9">
      <w:pPr>
        <w:pStyle w:val="Prrafodelista"/>
        <w:numPr>
          <w:ilvl w:val="0"/>
          <w:numId w:val="32"/>
        </w:numPr>
        <w:rPr>
          <w:rFonts w:eastAsiaTheme="majorEastAsia"/>
          <w:lang w:val="es-ES_tradnl"/>
        </w:rPr>
      </w:pPr>
      <w:r w:rsidRPr="00442692">
        <w:rPr>
          <w:rFonts w:eastAsiaTheme="majorEastAsia"/>
          <w:lang w:val="es-ES_tradnl"/>
        </w:rPr>
        <w:t xml:space="preserve">Contratación de bienes y servicios TI (Outsourcing, </w:t>
      </w:r>
      <w:proofErr w:type="spellStart"/>
      <w:r w:rsidRPr="00442692">
        <w:rPr>
          <w:rFonts w:eastAsiaTheme="majorEastAsia"/>
          <w:lang w:val="es-ES_tradnl"/>
        </w:rPr>
        <w:t>offshoring</w:t>
      </w:r>
      <w:proofErr w:type="spellEnd"/>
      <w:r w:rsidRPr="00442692">
        <w:rPr>
          <w:rFonts w:eastAsiaTheme="majorEastAsia"/>
          <w:lang w:val="es-ES_tradnl"/>
        </w:rPr>
        <w:t xml:space="preserve">, acuerdos de nivel de operación (OLA) y acuerdos de nivel de servicio (SLA), Cloud </w:t>
      </w:r>
      <w:proofErr w:type="spellStart"/>
      <w:r w:rsidRPr="00442692">
        <w:rPr>
          <w:rFonts w:eastAsiaTheme="majorEastAsia"/>
          <w:lang w:val="es-ES_tradnl"/>
        </w:rPr>
        <w:t>computing</w:t>
      </w:r>
      <w:proofErr w:type="spellEnd"/>
      <w:r w:rsidRPr="00442692">
        <w:rPr>
          <w:rFonts w:eastAsiaTheme="majorEastAsia"/>
          <w:lang w:val="es-ES_tradnl"/>
        </w:rPr>
        <w:t>, etc.). La prestación de servicios de sociedad de la información (LSSI).</w:t>
      </w:r>
    </w:p>
    <w:p w:rsidR="00442692" w:rsidRPr="00DA6CB9" w:rsidRDefault="00442692" w:rsidP="00DA6CB9">
      <w:pPr>
        <w:pStyle w:val="Prrafodelista"/>
        <w:numPr>
          <w:ilvl w:val="0"/>
          <w:numId w:val="32"/>
        </w:numPr>
        <w:rPr>
          <w:rFonts w:eastAsiaTheme="majorEastAsia"/>
          <w:lang w:val="es-ES_tradnl"/>
        </w:rPr>
      </w:pPr>
      <w:r w:rsidRPr="00442692">
        <w:rPr>
          <w:rFonts w:eastAsiaTheme="majorEastAsia"/>
          <w:lang w:val="es-ES_tradnl"/>
        </w:rPr>
        <w:t>Propiedad intelectual, propiedad industrial y nombres de dominio.</w:t>
      </w:r>
    </w:p>
    <w:p w:rsidR="00442692" w:rsidRPr="00DA6CB9" w:rsidRDefault="00442692" w:rsidP="00DA6CB9">
      <w:pPr>
        <w:pStyle w:val="Prrafodelista"/>
        <w:numPr>
          <w:ilvl w:val="0"/>
          <w:numId w:val="32"/>
        </w:numPr>
        <w:rPr>
          <w:rFonts w:eastAsiaTheme="majorEastAsia"/>
          <w:lang w:val="es-ES_tradnl"/>
        </w:rPr>
      </w:pPr>
      <w:r w:rsidRPr="00442692">
        <w:rPr>
          <w:rFonts w:eastAsiaTheme="majorEastAsia"/>
          <w:lang w:val="es-ES_tradnl"/>
        </w:rPr>
        <w:t xml:space="preserve">Cumplimiento Normativo (PCI, </w:t>
      </w:r>
      <w:proofErr w:type="spellStart"/>
      <w:r w:rsidRPr="00442692">
        <w:rPr>
          <w:rFonts w:eastAsiaTheme="majorEastAsia"/>
          <w:lang w:val="es-ES_tradnl"/>
        </w:rPr>
        <w:t>SoX</w:t>
      </w:r>
      <w:proofErr w:type="spellEnd"/>
      <w:r w:rsidRPr="00442692">
        <w:rPr>
          <w:rFonts w:eastAsiaTheme="majorEastAsia"/>
          <w:lang w:val="es-ES_tradnl"/>
        </w:rPr>
        <w:t>, LOPD).</w:t>
      </w:r>
    </w:p>
    <w:p w:rsidR="00442692" w:rsidRPr="00DA6CB9" w:rsidRDefault="00442692" w:rsidP="00DA6CB9">
      <w:pPr>
        <w:pStyle w:val="Prrafodelista"/>
        <w:numPr>
          <w:ilvl w:val="0"/>
          <w:numId w:val="32"/>
        </w:numPr>
        <w:rPr>
          <w:rFonts w:eastAsiaTheme="majorEastAsia"/>
          <w:lang w:val="es-ES_tradnl"/>
        </w:rPr>
      </w:pPr>
      <w:r w:rsidRPr="00442692">
        <w:rPr>
          <w:rFonts w:eastAsiaTheme="majorEastAsia"/>
          <w:lang w:val="es-ES_tradnl"/>
        </w:rPr>
        <w:t xml:space="preserve">Responsabilidad civil y penal, evidencias electrónicas y </w:t>
      </w:r>
      <w:proofErr w:type="spellStart"/>
      <w:r w:rsidRPr="00442692">
        <w:rPr>
          <w:rFonts w:eastAsiaTheme="majorEastAsia"/>
          <w:lang w:val="es-ES_tradnl"/>
        </w:rPr>
        <w:t>Forensic</w:t>
      </w:r>
      <w:proofErr w:type="spellEnd"/>
      <w:r w:rsidRPr="00442692">
        <w:rPr>
          <w:rFonts w:eastAsiaTheme="majorEastAsia"/>
          <w:lang w:val="es-ES_tradnl"/>
        </w:rPr>
        <w:t xml:space="preserve"> </w:t>
      </w:r>
      <w:proofErr w:type="spellStart"/>
      <w:r w:rsidRPr="00442692">
        <w:rPr>
          <w:rFonts w:eastAsiaTheme="majorEastAsia"/>
          <w:lang w:val="es-ES_tradnl"/>
        </w:rPr>
        <w:t>Readiness</w:t>
      </w:r>
      <w:proofErr w:type="spellEnd"/>
      <w:r w:rsidRPr="00442692">
        <w:rPr>
          <w:rFonts w:eastAsiaTheme="majorEastAsia"/>
          <w:lang w:val="es-ES_tradnl"/>
        </w:rPr>
        <w:t>.</w:t>
      </w:r>
    </w:p>
    <w:p w:rsidR="00442692" w:rsidRPr="00DA6CB9" w:rsidRDefault="00442692" w:rsidP="00DA6CB9">
      <w:pPr>
        <w:pStyle w:val="Prrafodelista"/>
        <w:numPr>
          <w:ilvl w:val="0"/>
          <w:numId w:val="32"/>
        </w:numPr>
        <w:rPr>
          <w:rFonts w:eastAsiaTheme="majorEastAsia"/>
          <w:lang w:val="es-ES_tradnl"/>
        </w:rPr>
      </w:pPr>
      <w:r w:rsidRPr="00442692">
        <w:rPr>
          <w:rFonts w:eastAsiaTheme="majorEastAsia"/>
          <w:lang w:val="es-ES_tradnl"/>
        </w:rPr>
        <w:t xml:space="preserve">La garantía de los derechos fundamentales (protección de datos personales, secreto de las comunicaciones, intimidad, libertad de información, etc.). </w:t>
      </w:r>
    </w:p>
    <w:p w:rsidR="00442692" w:rsidRPr="00442692" w:rsidRDefault="00442692" w:rsidP="00DA6CB9">
      <w:pPr>
        <w:pStyle w:val="Prrafodelista"/>
        <w:numPr>
          <w:ilvl w:val="0"/>
          <w:numId w:val="32"/>
        </w:numPr>
        <w:rPr>
          <w:rFonts w:eastAsiaTheme="majorEastAsia"/>
          <w:b/>
          <w:i/>
          <w:iCs/>
          <w:lang w:val="es-ES_tradnl"/>
        </w:rPr>
      </w:pPr>
      <w:proofErr w:type="spellStart"/>
      <w:r w:rsidRPr="00442692">
        <w:rPr>
          <w:rFonts w:eastAsiaTheme="majorEastAsia"/>
          <w:lang w:val="es-ES_tradnl"/>
        </w:rPr>
        <w:lastRenderedPageBreak/>
        <w:t>Compliance</w:t>
      </w:r>
      <w:proofErr w:type="spellEnd"/>
      <w:r w:rsidRPr="00442692">
        <w:rPr>
          <w:rFonts w:eastAsiaTheme="majorEastAsia"/>
          <w:lang w:val="es-ES_tradnl"/>
        </w:rPr>
        <w:t>.</w:t>
      </w:r>
      <w:r w:rsidRPr="00DA6CB9">
        <w:rPr>
          <w:rFonts w:eastAsiaTheme="majorEastAsia"/>
          <w:lang w:val="es-ES_tradnl"/>
        </w:rPr>
        <w:br/>
      </w:r>
    </w:p>
    <w:p w:rsidR="00442692" w:rsidRPr="00442692" w:rsidRDefault="00442692" w:rsidP="00442692">
      <w:pPr>
        <w:spacing w:line="276" w:lineRule="auto"/>
        <w:rPr>
          <w:lang w:val="es-ES"/>
        </w:rPr>
      </w:pPr>
      <w:r w:rsidRPr="00442692">
        <w:rPr>
          <w:lang w:val="es-ES"/>
        </w:rPr>
        <w:t>La contratación y prestación de bienes y servicios TI ha experimentado una gran transformación en los últimos años; la virtualización y globalización de los mismos ha redefinido las relaciones y los conceptos jurídicos tradicionales. Asimismo, la orientación tecnológica, tanto de las organizaciones y personas, como del comercio y consumo, genera riesgos para los derechos fundamentales y para aquellos derechos contenido patrimonial. En este sentido, los directores de sistemas deben adherirse a unos códigos de conductas y a unas normas respetuosas con el ordenamiento jurídico, convirtiéndose en garant</w:t>
      </w:r>
      <w:r w:rsidR="001262C7">
        <w:rPr>
          <w:lang w:val="es-ES"/>
        </w:rPr>
        <w:t xml:space="preserve">es del cumplimiento normativo. </w:t>
      </w:r>
    </w:p>
    <w:p w:rsidR="00442692" w:rsidRDefault="00442692" w:rsidP="00442692">
      <w:pPr>
        <w:spacing w:line="276" w:lineRule="auto"/>
        <w:rPr>
          <w:lang w:val="es-ES"/>
        </w:rPr>
      </w:pPr>
    </w:p>
    <w:p w:rsidR="009B485A" w:rsidRPr="00442692" w:rsidRDefault="009B485A" w:rsidP="009B485A">
      <w:pPr>
        <w:pStyle w:val="Ttulo1"/>
      </w:pPr>
      <w:r w:rsidRPr="00442692">
        <w:t xml:space="preserve">Taller de preparación para el examen de ITIL </w:t>
      </w:r>
      <w:proofErr w:type="spellStart"/>
      <w:r w:rsidRPr="00442692">
        <w:t>Foundation</w:t>
      </w:r>
      <w:proofErr w:type="spellEnd"/>
    </w:p>
    <w:p w:rsidR="009B485A" w:rsidRPr="00DA6CB9" w:rsidRDefault="009B485A" w:rsidP="009B485A">
      <w:pPr>
        <w:pStyle w:val="Prrafodelista"/>
        <w:numPr>
          <w:ilvl w:val="0"/>
          <w:numId w:val="32"/>
        </w:numPr>
        <w:rPr>
          <w:rFonts w:eastAsiaTheme="majorEastAsia"/>
          <w:lang w:val="es-ES_tradnl"/>
        </w:rPr>
      </w:pPr>
      <w:r w:rsidRPr="00442692">
        <w:rPr>
          <w:rFonts w:eastAsiaTheme="majorEastAsia"/>
          <w:lang w:val="es-ES_tradnl"/>
        </w:rPr>
        <w:t xml:space="preserve">Fundamentos ITIL </w:t>
      </w:r>
    </w:p>
    <w:p w:rsidR="009B485A" w:rsidRPr="00DA6CB9" w:rsidRDefault="009B485A" w:rsidP="009B485A">
      <w:pPr>
        <w:pStyle w:val="Prrafodelista"/>
        <w:numPr>
          <w:ilvl w:val="0"/>
          <w:numId w:val="32"/>
        </w:numPr>
        <w:rPr>
          <w:rFonts w:eastAsiaTheme="majorEastAsia"/>
          <w:lang w:val="es-ES_tradnl"/>
        </w:rPr>
      </w:pPr>
      <w:r w:rsidRPr="00442692">
        <w:rPr>
          <w:rFonts w:eastAsiaTheme="majorEastAsia"/>
          <w:lang w:val="es-ES_tradnl"/>
        </w:rPr>
        <w:t>Entendimiento del conjunto de buenas prácticas</w:t>
      </w:r>
    </w:p>
    <w:p w:rsidR="009B485A" w:rsidRPr="00442692" w:rsidRDefault="009B485A" w:rsidP="009B485A">
      <w:pPr>
        <w:spacing w:line="276" w:lineRule="auto"/>
        <w:rPr>
          <w:rFonts w:eastAsiaTheme="majorEastAsia"/>
          <w:lang w:val="es-ES_tradnl"/>
        </w:rPr>
      </w:pPr>
    </w:p>
    <w:p w:rsidR="009B485A" w:rsidRDefault="009B485A" w:rsidP="009B485A">
      <w:pPr>
        <w:spacing w:line="276" w:lineRule="auto"/>
        <w:rPr>
          <w:lang w:val="es-ES"/>
        </w:rPr>
      </w:pPr>
      <w:r w:rsidRPr="00442692">
        <w:rPr>
          <w:lang w:val="es-ES"/>
        </w:rPr>
        <w:t>ITIL es un marco de referencia que describe un conjunto de mejores prácticas y recomendaciones para la administración de servicios de TI, con un enfoque de administración de procesos.</w:t>
      </w:r>
    </w:p>
    <w:p w:rsidR="009B485A" w:rsidRPr="00442692" w:rsidRDefault="009B485A" w:rsidP="009B485A">
      <w:pPr>
        <w:spacing w:line="276" w:lineRule="auto"/>
        <w:rPr>
          <w:lang w:val="es-ES"/>
        </w:rPr>
      </w:pPr>
    </w:p>
    <w:p w:rsidR="009B485A" w:rsidRDefault="009B485A" w:rsidP="009B485A">
      <w:pPr>
        <w:spacing w:line="276" w:lineRule="auto"/>
        <w:rPr>
          <w:lang w:val="es-ES"/>
        </w:rPr>
      </w:pPr>
      <w:r w:rsidRPr="00442692">
        <w:rPr>
          <w:lang w:val="es-ES"/>
        </w:rPr>
        <w:t xml:space="preserve">ITIL </w:t>
      </w:r>
      <w:proofErr w:type="spellStart"/>
      <w:r w:rsidRPr="00442692">
        <w:rPr>
          <w:lang w:val="es-ES"/>
        </w:rPr>
        <w:t>Foundation</w:t>
      </w:r>
      <w:proofErr w:type="spellEnd"/>
      <w:r w:rsidRPr="00442692">
        <w:rPr>
          <w:lang w:val="es-ES"/>
        </w:rPr>
        <w:t xml:space="preserve"> acredita su certificación el conocimiento básico en gestión de servicios de tecnologías de la información y su terminología en </w:t>
      </w:r>
      <w:r w:rsidRPr="00656960">
        <w:rPr>
          <w:lang w:val="es-ES"/>
        </w:rPr>
        <w:t>base ITIL.</w:t>
      </w:r>
    </w:p>
    <w:p w:rsidR="009B485A" w:rsidRDefault="009B485A" w:rsidP="009B485A">
      <w:pPr>
        <w:spacing w:line="276" w:lineRule="auto"/>
        <w:rPr>
          <w:lang w:val="es-ES"/>
        </w:rPr>
      </w:pPr>
    </w:p>
    <w:p w:rsidR="009B485A" w:rsidRDefault="009B485A" w:rsidP="009B485A">
      <w:pPr>
        <w:spacing w:line="276" w:lineRule="auto"/>
        <w:rPr>
          <w:b/>
          <w:lang w:val="es-ES"/>
        </w:rPr>
      </w:pPr>
      <w:r w:rsidRPr="00DA6CB9">
        <w:rPr>
          <w:b/>
          <w:lang w:val="es-ES"/>
        </w:rPr>
        <w:t>Adaptado a ITIL 4 ®</w:t>
      </w:r>
    </w:p>
    <w:p w:rsidR="0067031C" w:rsidRDefault="0067031C" w:rsidP="009B485A">
      <w:pPr>
        <w:spacing w:line="276" w:lineRule="auto"/>
        <w:rPr>
          <w:b/>
          <w:lang w:val="es-ES"/>
        </w:rPr>
      </w:pPr>
    </w:p>
    <w:p w:rsidR="0067031C" w:rsidRPr="0067031C" w:rsidRDefault="0067031C" w:rsidP="0067031C">
      <w:pPr>
        <w:spacing w:line="276" w:lineRule="auto"/>
        <w:rPr>
          <w:color w:val="FF0000"/>
          <w:sz w:val="20"/>
          <w:lang w:val="es-ES"/>
        </w:rPr>
      </w:pPr>
      <w:bookmarkStart w:id="11" w:name="_Hlk86737320"/>
      <w:r w:rsidRPr="0067031C">
        <w:rPr>
          <w:b/>
          <w:color w:val="FF0000"/>
          <w:sz w:val="20"/>
          <w:lang w:val="es-ES"/>
        </w:rPr>
        <w:t>Nota:</w:t>
      </w:r>
      <w:r w:rsidRPr="0067031C">
        <w:rPr>
          <w:color w:val="FF0000"/>
          <w:sz w:val="20"/>
          <w:lang w:val="es-ES"/>
        </w:rPr>
        <w:t xml:space="preserve"> los alumnos que deseen hacer el examen oficial deberán tramitarlo directamente a través de la entidad certificadora. Examen no incluido en el precio</w:t>
      </w:r>
    </w:p>
    <w:bookmarkEnd w:id="11"/>
    <w:p w:rsidR="0067031C" w:rsidRPr="0067031C" w:rsidRDefault="0067031C" w:rsidP="009B485A">
      <w:pPr>
        <w:spacing w:line="276" w:lineRule="auto"/>
        <w:rPr>
          <w:b/>
          <w:color w:val="FF0000"/>
          <w:lang w:val="es-ES"/>
        </w:rPr>
      </w:pPr>
    </w:p>
    <w:p w:rsidR="009B485A" w:rsidRDefault="009B485A" w:rsidP="009B485A">
      <w:pPr>
        <w:pStyle w:val="Ttulo1"/>
      </w:pPr>
    </w:p>
    <w:p w:rsidR="00473731" w:rsidRPr="00442692" w:rsidRDefault="00473731" w:rsidP="009B485A">
      <w:pPr>
        <w:pStyle w:val="Ttulo1"/>
      </w:pPr>
      <w:r w:rsidRPr="00442692">
        <w:t xml:space="preserve">Taller de preparación para </w:t>
      </w:r>
      <w:r>
        <w:t>la certificación CISA</w:t>
      </w:r>
    </w:p>
    <w:p w:rsidR="00473731" w:rsidRPr="00473731" w:rsidRDefault="00473731" w:rsidP="00473731">
      <w:pPr>
        <w:pStyle w:val="Prrafodelista"/>
        <w:numPr>
          <w:ilvl w:val="0"/>
          <w:numId w:val="34"/>
        </w:numPr>
        <w:rPr>
          <w:rFonts w:eastAsiaTheme="majorEastAsia"/>
          <w:lang w:val="es-ES_tradnl"/>
        </w:rPr>
      </w:pPr>
      <w:r w:rsidRPr="00473731">
        <w:rPr>
          <w:rFonts w:eastAsiaTheme="majorEastAsia"/>
          <w:lang w:val="es-ES_tradnl"/>
        </w:rPr>
        <w:t>Proceso de auditoria SI.</w:t>
      </w:r>
    </w:p>
    <w:p w:rsidR="00473731" w:rsidRPr="00473731" w:rsidRDefault="00473731" w:rsidP="00473731">
      <w:pPr>
        <w:pStyle w:val="Prrafodelista"/>
        <w:numPr>
          <w:ilvl w:val="0"/>
          <w:numId w:val="34"/>
        </w:numPr>
        <w:rPr>
          <w:rFonts w:eastAsiaTheme="majorEastAsia"/>
          <w:lang w:val="es-ES_tradnl"/>
        </w:rPr>
      </w:pPr>
      <w:r w:rsidRPr="00473731">
        <w:rPr>
          <w:rFonts w:eastAsiaTheme="majorEastAsia"/>
          <w:lang w:val="es-ES_tradnl"/>
        </w:rPr>
        <w:t>Gobierno y Gestión de TI.</w:t>
      </w:r>
    </w:p>
    <w:p w:rsidR="00473731" w:rsidRPr="00473731" w:rsidRDefault="00473731" w:rsidP="00473731">
      <w:pPr>
        <w:pStyle w:val="Prrafodelista"/>
        <w:numPr>
          <w:ilvl w:val="0"/>
          <w:numId w:val="34"/>
        </w:numPr>
        <w:rPr>
          <w:rFonts w:eastAsiaTheme="majorEastAsia"/>
          <w:lang w:val="es-ES_tradnl"/>
        </w:rPr>
      </w:pPr>
      <w:r w:rsidRPr="00473731">
        <w:rPr>
          <w:rFonts w:eastAsiaTheme="majorEastAsia"/>
          <w:lang w:val="es-ES_tradnl"/>
        </w:rPr>
        <w:t>Adquisición, Desarrollo e Implementación de SI.</w:t>
      </w:r>
    </w:p>
    <w:p w:rsidR="00473731" w:rsidRPr="00473731" w:rsidRDefault="00473731" w:rsidP="00473731">
      <w:pPr>
        <w:pStyle w:val="Prrafodelista"/>
        <w:numPr>
          <w:ilvl w:val="0"/>
          <w:numId w:val="34"/>
        </w:numPr>
        <w:rPr>
          <w:rFonts w:eastAsiaTheme="majorEastAsia"/>
          <w:lang w:val="es-ES_tradnl"/>
        </w:rPr>
      </w:pPr>
      <w:r w:rsidRPr="00473731">
        <w:rPr>
          <w:rFonts w:eastAsiaTheme="majorEastAsia"/>
          <w:lang w:val="es-ES_tradnl"/>
        </w:rPr>
        <w:t>Operaciones, Mantenimiento y Soporte de SI.</w:t>
      </w:r>
    </w:p>
    <w:p w:rsidR="00473731" w:rsidRPr="00931A17" w:rsidRDefault="00473731" w:rsidP="00473731">
      <w:pPr>
        <w:pStyle w:val="Prrafodelista"/>
        <w:numPr>
          <w:ilvl w:val="0"/>
          <w:numId w:val="5"/>
        </w:numPr>
        <w:rPr>
          <w:rFonts w:eastAsiaTheme="majorEastAsia"/>
          <w:sz w:val="22"/>
          <w:lang w:val="es-ES_tradnl"/>
        </w:rPr>
      </w:pPr>
      <w:r w:rsidRPr="00931A17">
        <w:rPr>
          <w:rFonts w:eastAsiaTheme="majorEastAsia"/>
          <w:sz w:val="22"/>
          <w:lang w:val="es-ES_tradnl"/>
        </w:rPr>
        <w:t>Protección de los activos de información</w:t>
      </w:r>
    </w:p>
    <w:p w:rsidR="00473731" w:rsidRPr="00931A17" w:rsidRDefault="00473731" w:rsidP="00473731">
      <w:pPr>
        <w:rPr>
          <w:rFonts w:eastAsiaTheme="majorEastAsia"/>
          <w:sz w:val="24"/>
          <w:lang w:val="es-ES_tradnl"/>
        </w:rPr>
      </w:pPr>
    </w:p>
    <w:p w:rsidR="00473731" w:rsidRPr="00442692" w:rsidRDefault="00473731" w:rsidP="00473731">
      <w:pPr>
        <w:spacing w:line="276" w:lineRule="auto"/>
        <w:rPr>
          <w:rFonts w:eastAsiaTheme="majorEastAsia"/>
          <w:lang w:val="es-ES_tradnl"/>
        </w:rPr>
      </w:pPr>
    </w:p>
    <w:p w:rsidR="00473731" w:rsidRDefault="00473731" w:rsidP="00473731">
      <w:pPr>
        <w:spacing w:line="276" w:lineRule="auto"/>
        <w:rPr>
          <w:lang w:val="es-ES"/>
        </w:rPr>
      </w:pPr>
      <w:r w:rsidRPr="00931A17">
        <w:rPr>
          <w:lang w:val="es-ES"/>
        </w:rPr>
        <w:t>Tras la realización del curso el alumno estará preparado para afrontar con garantías el examen para la obtención del certificado internacional CISA (</w:t>
      </w:r>
      <w:proofErr w:type="spellStart"/>
      <w:r w:rsidRPr="00931A17">
        <w:rPr>
          <w:lang w:val="es-ES"/>
        </w:rPr>
        <w:t>Certified</w:t>
      </w:r>
      <w:proofErr w:type="spellEnd"/>
      <w:r w:rsidRPr="00931A17">
        <w:rPr>
          <w:lang w:val="es-ES"/>
        </w:rPr>
        <w:t xml:space="preserve"> </w:t>
      </w:r>
      <w:proofErr w:type="spellStart"/>
      <w:r w:rsidRPr="00931A17">
        <w:rPr>
          <w:lang w:val="es-ES"/>
        </w:rPr>
        <w:t>Information</w:t>
      </w:r>
      <w:proofErr w:type="spellEnd"/>
      <w:r w:rsidRPr="00931A17">
        <w:rPr>
          <w:lang w:val="es-ES"/>
        </w:rPr>
        <w:t xml:space="preserve"> </w:t>
      </w:r>
      <w:proofErr w:type="spellStart"/>
      <w:r w:rsidRPr="00931A17">
        <w:rPr>
          <w:lang w:val="es-ES"/>
        </w:rPr>
        <w:t>Systems</w:t>
      </w:r>
      <w:proofErr w:type="spellEnd"/>
      <w:r w:rsidRPr="00931A17">
        <w:rPr>
          <w:lang w:val="es-ES"/>
        </w:rPr>
        <w:t xml:space="preserve"> Auditor) de ISACA.</w:t>
      </w:r>
    </w:p>
    <w:p w:rsidR="00473731" w:rsidRPr="00931A17" w:rsidRDefault="00473731" w:rsidP="00473731">
      <w:pPr>
        <w:spacing w:line="276" w:lineRule="auto"/>
        <w:rPr>
          <w:lang w:val="es-ES"/>
        </w:rPr>
      </w:pPr>
    </w:p>
    <w:p w:rsidR="00473731" w:rsidRDefault="00473731" w:rsidP="00473731">
      <w:pPr>
        <w:spacing w:line="276" w:lineRule="auto"/>
        <w:rPr>
          <w:lang w:val="es-ES"/>
        </w:rPr>
      </w:pPr>
      <w:r w:rsidRPr="00931A17">
        <w:rPr>
          <w:lang w:val="es-ES"/>
        </w:rPr>
        <w:t>El certificado es particularmente relevante para los profesionales que se inician en el área, aquellos que están buscando un cambio en su carrera profesional hacia la Auditoría de Sistemas de Información y recién graduados universitarios.</w:t>
      </w:r>
    </w:p>
    <w:p w:rsidR="00473731" w:rsidRPr="00931A17" w:rsidRDefault="00473731" w:rsidP="00473731">
      <w:pPr>
        <w:spacing w:line="276" w:lineRule="auto"/>
        <w:rPr>
          <w:color w:val="FF0000"/>
          <w:sz w:val="20"/>
          <w:lang w:val="es-ES"/>
        </w:rPr>
      </w:pPr>
    </w:p>
    <w:p w:rsidR="00473731" w:rsidRPr="00931A17" w:rsidRDefault="00473731" w:rsidP="00473731">
      <w:pPr>
        <w:spacing w:line="276" w:lineRule="auto"/>
        <w:rPr>
          <w:sz w:val="20"/>
          <w:lang w:val="es-ES"/>
        </w:rPr>
      </w:pPr>
      <w:r w:rsidRPr="00931A17">
        <w:rPr>
          <w:b/>
          <w:sz w:val="20"/>
          <w:lang w:val="es-ES"/>
        </w:rPr>
        <w:t>Nota:</w:t>
      </w:r>
      <w:r w:rsidRPr="00931A17">
        <w:rPr>
          <w:sz w:val="20"/>
          <w:lang w:val="es-ES"/>
        </w:rPr>
        <w:t xml:space="preserve"> </w:t>
      </w:r>
      <w:r>
        <w:rPr>
          <w:sz w:val="20"/>
          <w:lang w:val="es-ES"/>
        </w:rPr>
        <w:t>l</w:t>
      </w:r>
      <w:r w:rsidRPr="00931A17">
        <w:rPr>
          <w:sz w:val="20"/>
          <w:lang w:val="es-ES"/>
        </w:rPr>
        <w:t>os alumnos que deseen hacer el examen oficial deberán tramitarlo directamente a través de ISACA. Examen no incluido en el precio</w:t>
      </w:r>
    </w:p>
    <w:p w:rsidR="00DA6CB9" w:rsidRDefault="00DA6CB9" w:rsidP="00442692">
      <w:pPr>
        <w:spacing w:line="276" w:lineRule="auto"/>
        <w:rPr>
          <w:lang w:val="es-ES"/>
        </w:rPr>
      </w:pPr>
    </w:p>
    <w:p w:rsidR="00DA6CB9" w:rsidRDefault="00DA6CB9" w:rsidP="00442692">
      <w:pPr>
        <w:spacing w:line="276" w:lineRule="auto"/>
        <w:rPr>
          <w:lang w:val="es-ES"/>
        </w:rPr>
      </w:pPr>
    </w:p>
    <w:p w:rsidR="00DA6CB9" w:rsidRDefault="00DA6CB9" w:rsidP="00442692">
      <w:pPr>
        <w:spacing w:line="276" w:lineRule="auto"/>
        <w:rPr>
          <w:lang w:val="es-ES"/>
        </w:rPr>
      </w:pPr>
    </w:p>
    <w:p w:rsidR="00DA6CB9" w:rsidRDefault="00DA6CB9" w:rsidP="00442692">
      <w:pPr>
        <w:spacing w:line="276" w:lineRule="auto"/>
        <w:rPr>
          <w:lang w:val="es-ES"/>
        </w:rPr>
      </w:pPr>
    </w:p>
    <w:p w:rsidR="00DA6CB9" w:rsidRDefault="00DA6CB9" w:rsidP="00442692">
      <w:pPr>
        <w:spacing w:line="276" w:lineRule="auto"/>
        <w:rPr>
          <w:lang w:val="es-ES"/>
        </w:rPr>
      </w:pPr>
    </w:p>
    <w:p w:rsidR="00DA6CB9" w:rsidRDefault="00DA6CB9" w:rsidP="00442692">
      <w:pPr>
        <w:spacing w:line="276" w:lineRule="auto"/>
        <w:rPr>
          <w:lang w:val="es-ES"/>
        </w:rPr>
      </w:pPr>
    </w:p>
    <w:p w:rsidR="00DA6CB9" w:rsidRPr="00442692" w:rsidRDefault="00DA6CB9" w:rsidP="00442692">
      <w:pPr>
        <w:spacing w:line="276" w:lineRule="auto"/>
        <w:rPr>
          <w:lang w:val="es-ES"/>
        </w:rPr>
      </w:pPr>
    </w:p>
    <w:p w:rsidR="00442692" w:rsidRPr="00442692" w:rsidRDefault="00442692" w:rsidP="001262C7">
      <w:pPr>
        <w:pBdr>
          <w:top w:val="single" w:sz="4" w:space="1" w:color="auto"/>
          <w:left w:val="single" w:sz="4" w:space="4" w:color="auto"/>
          <w:bottom w:val="single" w:sz="4" w:space="1" w:color="auto"/>
          <w:right w:val="single" w:sz="4" w:space="4" w:color="auto"/>
        </w:pBdr>
        <w:shd w:val="clear" w:color="auto" w:fill="000000" w:themeFill="text1"/>
        <w:spacing w:line="276" w:lineRule="auto"/>
        <w:rPr>
          <w:b/>
          <w:bCs w:val="0"/>
          <w:lang w:val="es-ES"/>
        </w:rPr>
      </w:pPr>
      <w:r w:rsidRPr="00DA6CB9">
        <w:rPr>
          <w:b/>
          <w:shd w:val="clear" w:color="auto" w:fill="000000" w:themeFill="text1"/>
          <w:lang w:val="es-ES"/>
        </w:rPr>
        <w:t>Trabajo Fin</w:t>
      </w:r>
      <w:r w:rsidRPr="00442692">
        <w:rPr>
          <w:b/>
          <w:lang w:val="es-ES"/>
        </w:rPr>
        <w:t xml:space="preserve"> de Máster</w:t>
      </w:r>
    </w:p>
    <w:p w:rsidR="00442692" w:rsidRPr="00442692" w:rsidRDefault="00442692" w:rsidP="00442692">
      <w:pPr>
        <w:spacing w:line="276" w:lineRule="auto"/>
        <w:rPr>
          <w:b/>
          <w:bCs w:val="0"/>
          <w:u w:val="single"/>
          <w:lang w:val="es-ES"/>
        </w:rPr>
      </w:pPr>
    </w:p>
    <w:p w:rsidR="00442692" w:rsidRPr="00442692" w:rsidRDefault="00442692" w:rsidP="009B485A">
      <w:pPr>
        <w:pStyle w:val="Ttulo1"/>
      </w:pPr>
      <w:r w:rsidRPr="00442692">
        <w:t>Proyecto de innovación tecnológica sobre un proceso empresarial o institucional</w:t>
      </w:r>
    </w:p>
    <w:p w:rsidR="00442692" w:rsidRPr="00442692" w:rsidRDefault="00DA6CB9" w:rsidP="00DA6CB9">
      <w:pPr>
        <w:rPr>
          <w:rFonts w:eastAsiaTheme="majorEastAsia"/>
          <w:b/>
          <w:i/>
          <w:iCs/>
          <w:lang w:val="es-ES_tradnl"/>
        </w:rPr>
      </w:pPr>
      <w:r w:rsidRPr="00DA6CB9">
        <w:rPr>
          <w:noProof/>
          <w:lang w:val="es-ES"/>
        </w:rPr>
        <mc:AlternateContent>
          <mc:Choice Requires="wps">
            <w:drawing>
              <wp:anchor distT="0" distB="0" distL="114300" distR="114300" simplePos="0" relativeHeight="251661312" behindDoc="1" locked="0" layoutInCell="1" allowOverlap="1" wp14:anchorId="53747737" wp14:editId="360E5DC3">
                <wp:simplePos x="0" y="0"/>
                <wp:positionH relativeFrom="margin">
                  <wp:align>right</wp:align>
                </wp:positionH>
                <wp:positionV relativeFrom="margin">
                  <wp:posOffset>662305</wp:posOffset>
                </wp:positionV>
                <wp:extent cx="2224800" cy="1155600"/>
                <wp:effectExtent l="0" t="0" r="4445" b="6985"/>
                <wp:wrapTight wrapText="bothSides">
                  <wp:wrapPolygon edited="0">
                    <wp:start x="0" y="0"/>
                    <wp:lineTo x="0" y="21374"/>
                    <wp:lineTo x="21458" y="21374"/>
                    <wp:lineTo x="21458" y="0"/>
                    <wp:lineTo x="0" y="0"/>
                  </wp:wrapPolygon>
                </wp:wrapTight>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800" cy="1155600"/>
                        </a:xfrm>
                        <a:prstGeom prst="rect">
                          <a:avLst/>
                        </a:prstGeom>
                        <a:solidFill>
                          <a:schemeClr val="bg1">
                            <a:lumMod val="95000"/>
                          </a:schemeClr>
                        </a:solidFill>
                        <a:ln>
                          <a:noFill/>
                          <a:headEnd/>
                          <a:tailEnd/>
                        </a:ln>
                        <a:effectLst/>
                      </wps:spPr>
                      <wps:style>
                        <a:lnRef idx="1">
                          <a:schemeClr val="dk1"/>
                        </a:lnRef>
                        <a:fillRef idx="2">
                          <a:schemeClr val="dk1"/>
                        </a:fillRef>
                        <a:effectRef idx="1">
                          <a:schemeClr val="dk1"/>
                        </a:effectRef>
                        <a:fontRef idx="minor">
                          <a:schemeClr val="dk1"/>
                        </a:fontRef>
                      </wps:style>
                      <wps:txbx>
                        <w:txbxContent>
                          <w:p w:rsidR="009F52B1" w:rsidRPr="00027F03" w:rsidRDefault="009F52B1" w:rsidP="00442692">
                            <w:pPr>
                              <w:jc w:val="center"/>
                              <w:rPr>
                                <w:b/>
                                <w:sz w:val="20"/>
                              </w:rPr>
                            </w:pPr>
                            <w:r w:rsidRPr="00027F03">
                              <w:rPr>
                                <w:b/>
                                <w:sz w:val="20"/>
                              </w:rPr>
                              <w:t>Competencias a Desarrollar</w:t>
                            </w:r>
                          </w:p>
                          <w:p w:rsidR="009F52B1" w:rsidRPr="00027F03" w:rsidRDefault="009F52B1" w:rsidP="00442692">
                            <w:pPr>
                              <w:numPr>
                                <w:ilvl w:val="0"/>
                                <w:numId w:val="4"/>
                              </w:numPr>
                              <w:jc w:val="left"/>
                              <w:rPr>
                                <w:sz w:val="20"/>
                              </w:rPr>
                            </w:pPr>
                            <w:r w:rsidRPr="00027F03">
                              <w:rPr>
                                <w:sz w:val="20"/>
                              </w:rPr>
                              <w:t>Trabajo en equipo</w:t>
                            </w:r>
                          </w:p>
                          <w:p w:rsidR="009F52B1" w:rsidRPr="00027F03" w:rsidRDefault="009F52B1" w:rsidP="00442692">
                            <w:pPr>
                              <w:numPr>
                                <w:ilvl w:val="0"/>
                                <w:numId w:val="4"/>
                              </w:numPr>
                              <w:jc w:val="left"/>
                              <w:rPr>
                                <w:sz w:val="20"/>
                              </w:rPr>
                            </w:pPr>
                            <w:r w:rsidRPr="00027F03">
                              <w:rPr>
                                <w:sz w:val="20"/>
                              </w:rPr>
                              <w:t>Organización de proyecto</w:t>
                            </w:r>
                          </w:p>
                          <w:p w:rsidR="009F52B1" w:rsidRPr="00027F03" w:rsidRDefault="009F52B1" w:rsidP="00442692">
                            <w:pPr>
                              <w:numPr>
                                <w:ilvl w:val="0"/>
                                <w:numId w:val="4"/>
                              </w:numPr>
                              <w:jc w:val="left"/>
                              <w:rPr>
                                <w:sz w:val="20"/>
                              </w:rPr>
                            </w:pPr>
                            <w:r w:rsidRPr="00027F03">
                              <w:rPr>
                                <w:sz w:val="20"/>
                              </w:rPr>
                              <w:t xml:space="preserve">Comunicación de proyecto </w:t>
                            </w:r>
                          </w:p>
                          <w:p w:rsidR="009F52B1" w:rsidRPr="00027F03" w:rsidRDefault="009F52B1" w:rsidP="00442692">
                            <w:pPr>
                              <w:numPr>
                                <w:ilvl w:val="0"/>
                                <w:numId w:val="4"/>
                              </w:numPr>
                              <w:jc w:val="left"/>
                              <w:rPr>
                                <w:sz w:val="20"/>
                              </w:rPr>
                            </w:pPr>
                            <w:r w:rsidRPr="00027F03">
                              <w:rPr>
                                <w:sz w:val="20"/>
                              </w:rPr>
                              <w:t>Creatividad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747737" id="_x0000_s1035" type="#_x0000_t202" style="position:absolute;left:0;text-align:left;margin-left:124pt;margin-top:52.15pt;width:175.2pt;height:91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" fillcolor="#f2f2f2 [3052]" stroked="f">
                <v:textbox>
                  <w:txbxContent>
                    <w:p w:rsidR="009F52B1" w:rsidRPr="00027F03" w:rsidRDefault="009F52B1" w:rsidP="00442692">
                      <w:pPr>
                        <w:jc w:val="center"/>
                        <w:rPr>
                          <w:b/>
                          <w:sz w:val="20"/>
                        </w:rPr>
                      </w:pPr>
                      <w:r w:rsidRPr="00027F03">
                        <w:rPr>
                          <w:b/>
                          <w:sz w:val="20"/>
                        </w:rPr>
                        <w:t>Competencias a Desarrollar</w:t>
                      </w:r>
                    </w:p>
                    <w:p w:rsidR="009F52B1" w:rsidRPr="00027F03" w:rsidRDefault="009F52B1" w:rsidP="00442692">
                      <w:pPr>
                        <w:numPr>
                          <w:ilvl w:val="0"/>
                          <w:numId w:val="4"/>
                        </w:numPr>
                        <w:jc w:val="left"/>
                        <w:rPr>
                          <w:sz w:val="20"/>
                        </w:rPr>
                      </w:pPr>
                      <w:r w:rsidRPr="00027F03">
                        <w:rPr>
                          <w:sz w:val="20"/>
                        </w:rPr>
                        <w:t>Trabajo en equipo</w:t>
                      </w:r>
                    </w:p>
                    <w:p w:rsidR="009F52B1" w:rsidRPr="00027F03" w:rsidRDefault="009F52B1" w:rsidP="00442692">
                      <w:pPr>
                        <w:numPr>
                          <w:ilvl w:val="0"/>
                          <w:numId w:val="4"/>
                        </w:numPr>
                        <w:jc w:val="left"/>
                        <w:rPr>
                          <w:sz w:val="20"/>
                        </w:rPr>
                      </w:pPr>
                      <w:r w:rsidRPr="00027F03">
                        <w:rPr>
                          <w:sz w:val="20"/>
                        </w:rPr>
                        <w:t>Organización de proyecto</w:t>
                      </w:r>
                    </w:p>
                    <w:p w:rsidR="009F52B1" w:rsidRPr="00027F03" w:rsidRDefault="009F52B1" w:rsidP="00442692">
                      <w:pPr>
                        <w:numPr>
                          <w:ilvl w:val="0"/>
                          <w:numId w:val="4"/>
                        </w:numPr>
                        <w:jc w:val="left"/>
                        <w:rPr>
                          <w:sz w:val="20"/>
                        </w:rPr>
                      </w:pPr>
                      <w:r w:rsidRPr="00027F03">
                        <w:rPr>
                          <w:sz w:val="20"/>
                        </w:rPr>
                        <w:t xml:space="preserve">Comunicación de proyecto </w:t>
                      </w:r>
                    </w:p>
                    <w:p w:rsidR="009F52B1" w:rsidRPr="00027F03" w:rsidRDefault="009F52B1" w:rsidP="00442692">
                      <w:pPr>
                        <w:numPr>
                          <w:ilvl w:val="0"/>
                          <w:numId w:val="4"/>
                        </w:numPr>
                        <w:jc w:val="left"/>
                        <w:rPr>
                          <w:sz w:val="20"/>
                        </w:rPr>
                      </w:pPr>
                      <w:r w:rsidRPr="00027F03">
                        <w:rPr>
                          <w:sz w:val="20"/>
                        </w:rPr>
                        <w:t>Creatividad</w:t>
                      </w:r>
                    </w:p>
                  </w:txbxContent>
                </v:textbox>
                <w10:wrap type="tight" anchorx="margin" anchory="margin"/>
              </v:shape>
            </w:pict>
          </mc:Fallback>
        </mc:AlternateContent>
      </w:r>
      <w:r w:rsidR="00442692" w:rsidRPr="00DA6CB9">
        <w:rPr>
          <w:lang w:val="es-ES"/>
        </w:rPr>
        <w:t>El programa confluye con la realización de un proyecto final relacionado con la mejora productiva o administrativa de un proceso organizativo o empresarial.  Podrá ser un proyecto de mejora, un proyecto de innovación o un proyecto de gestión que aporte una solución tecnológica a una problemática o un proceso ineficiente o un nuevo proceso.</w:t>
      </w:r>
      <w:r w:rsidR="00442692" w:rsidRPr="00442692">
        <w:rPr>
          <w:rFonts w:eastAsiaTheme="majorEastAsia"/>
          <w:lang w:val="es-ES_tradnl"/>
        </w:rPr>
        <w:t xml:space="preserve"> </w:t>
      </w:r>
    </w:p>
    <w:p w:rsidR="00442692" w:rsidRPr="00442692" w:rsidRDefault="00442692" w:rsidP="00442692">
      <w:pPr>
        <w:spacing w:line="276" w:lineRule="auto"/>
        <w:rPr>
          <w:lang w:val="es-ES"/>
        </w:rPr>
      </w:pPr>
    </w:p>
    <w:p w:rsidR="00442692" w:rsidRPr="00442692" w:rsidRDefault="00442692" w:rsidP="00442692">
      <w:pPr>
        <w:spacing w:line="276" w:lineRule="auto"/>
        <w:rPr>
          <w:lang w:val="es-ES"/>
        </w:rPr>
      </w:pPr>
      <w:r w:rsidRPr="00442692">
        <w:rPr>
          <w:lang w:val="es-ES"/>
        </w:rPr>
        <w:t xml:space="preserve">El trabajo de fin de master consiste en elaborar una idea innovadora con la que, “utilizando tecnologías de la información” el alumno pueda demostrar mejoras en “competitividad” y/o “productividad” sobre un nuevo proceso o uno existente.  Lo que se busca es que el alumno aplique los conocimientos adquiridos en el master, y pueda demostrar el valor transformador que tiene la alineación a los objetivos directivos con la adecuada gestión de los recursos informáticos y tecnológicos. </w:t>
      </w:r>
    </w:p>
    <w:p w:rsidR="00442692" w:rsidRDefault="00442692" w:rsidP="00442692">
      <w:pPr>
        <w:spacing w:line="276" w:lineRule="auto"/>
        <w:rPr>
          <w:rFonts w:eastAsia="Arial"/>
          <w:b/>
          <w:color w:val="000000"/>
          <w:lang w:val="es-ES"/>
        </w:rPr>
      </w:pPr>
    </w:p>
    <w:p w:rsidR="001262C7" w:rsidRDefault="001262C7" w:rsidP="00442692">
      <w:pPr>
        <w:spacing w:line="276" w:lineRule="auto"/>
        <w:rPr>
          <w:rFonts w:eastAsia="Arial"/>
          <w:b/>
          <w:color w:val="000000"/>
          <w:lang w:val="es-ES"/>
        </w:rPr>
      </w:pPr>
    </w:p>
    <w:p w:rsidR="00DA6CB9" w:rsidRDefault="00DA6CB9" w:rsidP="00442692">
      <w:pPr>
        <w:spacing w:line="276" w:lineRule="auto"/>
        <w:rPr>
          <w:rFonts w:eastAsia="Arial"/>
          <w:b/>
          <w:color w:val="000000"/>
          <w:lang w:val="es-ES"/>
        </w:rPr>
      </w:pPr>
    </w:p>
    <w:p w:rsidR="00DA6CB9" w:rsidRDefault="00DA6CB9" w:rsidP="00442692">
      <w:pPr>
        <w:spacing w:line="276" w:lineRule="auto"/>
        <w:rPr>
          <w:rFonts w:eastAsia="Arial"/>
          <w:b/>
          <w:color w:val="000000"/>
          <w:lang w:val="es-ES"/>
        </w:rPr>
      </w:pPr>
    </w:p>
    <w:p w:rsidR="00DA6CB9" w:rsidRDefault="00DA6CB9" w:rsidP="00442692">
      <w:pPr>
        <w:spacing w:line="276" w:lineRule="auto"/>
        <w:rPr>
          <w:rFonts w:eastAsia="Arial"/>
          <w:b/>
          <w:color w:val="000000"/>
          <w:lang w:val="es-ES"/>
        </w:rPr>
      </w:pPr>
    </w:p>
    <w:p w:rsidR="00DA6CB9" w:rsidRDefault="00DA6CB9" w:rsidP="00442692">
      <w:pPr>
        <w:spacing w:line="276" w:lineRule="auto"/>
        <w:rPr>
          <w:rFonts w:eastAsia="Arial"/>
          <w:b/>
          <w:color w:val="000000"/>
          <w:lang w:val="es-ES"/>
        </w:rPr>
      </w:pPr>
    </w:p>
    <w:p w:rsidR="00DA6CB9" w:rsidRDefault="00DA6CB9" w:rsidP="00442692">
      <w:pPr>
        <w:spacing w:line="276" w:lineRule="auto"/>
        <w:rPr>
          <w:rFonts w:eastAsia="Arial"/>
          <w:b/>
          <w:color w:val="000000"/>
          <w:lang w:val="es-ES"/>
        </w:rPr>
      </w:pPr>
    </w:p>
    <w:p w:rsidR="00DA6CB9" w:rsidRDefault="00DA6CB9" w:rsidP="00442692">
      <w:pPr>
        <w:spacing w:line="276" w:lineRule="auto"/>
        <w:rPr>
          <w:rFonts w:eastAsia="Arial"/>
          <w:b/>
          <w:color w:val="000000"/>
          <w:lang w:val="es-ES"/>
        </w:rPr>
      </w:pPr>
    </w:p>
    <w:p w:rsidR="009B485A" w:rsidRDefault="009B485A" w:rsidP="00442692">
      <w:pPr>
        <w:spacing w:line="276" w:lineRule="auto"/>
        <w:rPr>
          <w:rFonts w:eastAsia="Arial"/>
          <w:b/>
          <w:color w:val="000000"/>
          <w:lang w:val="es-ES"/>
        </w:rPr>
      </w:pPr>
    </w:p>
    <w:p w:rsidR="009B485A" w:rsidRDefault="009B485A" w:rsidP="00442692">
      <w:pPr>
        <w:spacing w:line="276" w:lineRule="auto"/>
        <w:rPr>
          <w:rFonts w:eastAsia="Arial"/>
          <w:b/>
          <w:color w:val="000000"/>
          <w:lang w:val="es-ES"/>
        </w:rPr>
      </w:pPr>
    </w:p>
    <w:p w:rsidR="009B485A" w:rsidRDefault="009B485A" w:rsidP="00442692">
      <w:pPr>
        <w:spacing w:line="276" w:lineRule="auto"/>
        <w:rPr>
          <w:rFonts w:eastAsia="Arial"/>
          <w:b/>
          <w:color w:val="000000"/>
          <w:lang w:val="es-ES"/>
        </w:rPr>
      </w:pPr>
    </w:p>
    <w:p w:rsidR="009B485A" w:rsidRDefault="009B485A" w:rsidP="00442692">
      <w:pPr>
        <w:spacing w:line="276" w:lineRule="auto"/>
        <w:rPr>
          <w:rFonts w:eastAsia="Arial"/>
          <w:b/>
          <w:color w:val="000000"/>
          <w:lang w:val="es-ES"/>
        </w:rPr>
      </w:pPr>
    </w:p>
    <w:p w:rsidR="009B485A" w:rsidRDefault="009B485A" w:rsidP="00442692">
      <w:pPr>
        <w:spacing w:line="276" w:lineRule="auto"/>
        <w:rPr>
          <w:rFonts w:eastAsia="Arial"/>
          <w:b/>
          <w:color w:val="000000"/>
          <w:lang w:val="es-ES"/>
        </w:rPr>
      </w:pPr>
    </w:p>
    <w:p w:rsidR="009B485A" w:rsidRDefault="009B485A" w:rsidP="00442692">
      <w:pPr>
        <w:spacing w:line="276" w:lineRule="auto"/>
        <w:rPr>
          <w:rFonts w:eastAsia="Arial"/>
          <w:b/>
          <w:color w:val="000000"/>
          <w:lang w:val="es-ES"/>
        </w:rPr>
      </w:pPr>
    </w:p>
    <w:p w:rsidR="009B485A" w:rsidRDefault="009B485A" w:rsidP="00442692">
      <w:pPr>
        <w:spacing w:line="276" w:lineRule="auto"/>
        <w:rPr>
          <w:rFonts w:eastAsia="Arial"/>
          <w:b/>
          <w:color w:val="000000"/>
          <w:lang w:val="es-ES"/>
        </w:rPr>
      </w:pPr>
    </w:p>
    <w:p w:rsidR="009B485A" w:rsidRDefault="009B485A" w:rsidP="00442692">
      <w:pPr>
        <w:spacing w:line="276" w:lineRule="auto"/>
        <w:rPr>
          <w:rFonts w:eastAsia="Arial"/>
          <w:b/>
          <w:color w:val="000000"/>
          <w:lang w:val="es-ES"/>
        </w:rPr>
      </w:pPr>
    </w:p>
    <w:p w:rsidR="009B485A" w:rsidRDefault="009B485A" w:rsidP="00442692">
      <w:pPr>
        <w:spacing w:line="276" w:lineRule="auto"/>
        <w:rPr>
          <w:rFonts w:eastAsia="Arial"/>
          <w:b/>
          <w:color w:val="000000"/>
          <w:lang w:val="es-ES"/>
        </w:rPr>
      </w:pPr>
    </w:p>
    <w:p w:rsidR="009B485A" w:rsidRDefault="009B485A" w:rsidP="00442692">
      <w:pPr>
        <w:spacing w:line="276" w:lineRule="auto"/>
        <w:rPr>
          <w:rFonts w:eastAsia="Arial"/>
          <w:b/>
          <w:color w:val="000000"/>
          <w:lang w:val="es-ES"/>
        </w:rPr>
      </w:pPr>
    </w:p>
    <w:p w:rsidR="009B485A" w:rsidRDefault="009B485A" w:rsidP="00442692">
      <w:pPr>
        <w:spacing w:line="276" w:lineRule="auto"/>
        <w:rPr>
          <w:rFonts w:eastAsia="Arial"/>
          <w:b/>
          <w:color w:val="000000"/>
          <w:lang w:val="es-ES"/>
        </w:rPr>
      </w:pPr>
    </w:p>
    <w:p w:rsidR="009B485A" w:rsidRDefault="009B485A" w:rsidP="00442692">
      <w:pPr>
        <w:spacing w:line="276" w:lineRule="auto"/>
        <w:rPr>
          <w:rFonts w:eastAsia="Arial"/>
          <w:b/>
          <w:color w:val="000000"/>
          <w:lang w:val="es-ES"/>
        </w:rPr>
      </w:pPr>
    </w:p>
    <w:p w:rsidR="009B485A" w:rsidRDefault="009B485A" w:rsidP="00442692">
      <w:pPr>
        <w:spacing w:line="276" w:lineRule="auto"/>
        <w:rPr>
          <w:rFonts w:eastAsia="Arial"/>
          <w:b/>
          <w:color w:val="000000"/>
          <w:lang w:val="es-ES"/>
        </w:rPr>
      </w:pPr>
    </w:p>
    <w:p w:rsidR="009B485A" w:rsidRDefault="009B485A" w:rsidP="00442692">
      <w:pPr>
        <w:spacing w:line="276" w:lineRule="auto"/>
        <w:rPr>
          <w:rFonts w:eastAsia="Arial"/>
          <w:b/>
          <w:color w:val="000000"/>
          <w:lang w:val="es-ES"/>
        </w:rPr>
      </w:pPr>
    </w:p>
    <w:p w:rsidR="009B485A" w:rsidRDefault="009B485A" w:rsidP="00442692">
      <w:pPr>
        <w:spacing w:line="276" w:lineRule="auto"/>
        <w:rPr>
          <w:rFonts w:eastAsia="Arial"/>
          <w:b/>
          <w:color w:val="000000"/>
          <w:lang w:val="es-ES"/>
        </w:rPr>
      </w:pPr>
    </w:p>
    <w:p w:rsidR="009B485A" w:rsidRDefault="009B485A" w:rsidP="00442692">
      <w:pPr>
        <w:spacing w:line="276" w:lineRule="auto"/>
        <w:rPr>
          <w:rFonts w:eastAsia="Arial"/>
          <w:b/>
          <w:color w:val="000000"/>
          <w:lang w:val="es-ES"/>
        </w:rPr>
      </w:pPr>
    </w:p>
    <w:p w:rsidR="009B485A" w:rsidRDefault="009B485A" w:rsidP="00442692">
      <w:pPr>
        <w:spacing w:line="276" w:lineRule="auto"/>
        <w:rPr>
          <w:rFonts w:eastAsia="Arial"/>
          <w:b/>
          <w:color w:val="000000"/>
          <w:lang w:val="es-ES"/>
        </w:rPr>
      </w:pPr>
    </w:p>
    <w:p w:rsidR="009B485A" w:rsidRDefault="009B485A" w:rsidP="00442692">
      <w:pPr>
        <w:spacing w:line="276" w:lineRule="auto"/>
        <w:rPr>
          <w:rFonts w:eastAsia="Arial"/>
          <w:b/>
          <w:color w:val="000000"/>
          <w:lang w:val="es-ES"/>
        </w:rPr>
      </w:pPr>
    </w:p>
    <w:p w:rsidR="009B485A" w:rsidRDefault="009B485A" w:rsidP="00442692">
      <w:pPr>
        <w:spacing w:line="276" w:lineRule="auto"/>
        <w:rPr>
          <w:rFonts w:eastAsia="Arial"/>
          <w:b/>
          <w:color w:val="000000"/>
          <w:lang w:val="es-ES"/>
        </w:rPr>
      </w:pPr>
    </w:p>
    <w:p w:rsidR="009B485A" w:rsidRDefault="009B485A" w:rsidP="00442692">
      <w:pPr>
        <w:spacing w:line="276" w:lineRule="auto"/>
        <w:rPr>
          <w:rFonts w:eastAsia="Arial"/>
          <w:b/>
          <w:color w:val="000000"/>
          <w:lang w:val="es-ES"/>
        </w:rPr>
      </w:pPr>
    </w:p>
    <w:p w:rsidR="00DA6CB9" w:rsidRDefault="00DA6CB9" w:rsidP="00442692">
      <w:pPr>
        <w:spacing w:line="276" w:lineRule="auto"/>
        <w:rPr>
          <w:rFonts w:eastAsia="Arial"/>
          <w:b/>
          <w:color w:val="000000"/>
          <w:lang w:val="es-ES"/>
        </w:rPr>
      </w:pPr>
    </w:p>
    <w:p w:rsidR="00442692" w:rsidRPr="001262C7" w:rsidRDefault="00442692" w:rsidP="00442692">
      <w:pPr>
        <w:spacing w:line="276" w:lineRule="auto"/>
        <w:contextualSpacing/>
        <w:rPr>
          <w:rFonts w:asciiTheme="minorHAnsi" w:hAnsiTheme="minorHAnsi" w:cstheme="minorHAnsi"/>
          <w:b/>
          <w:bCs w:val="0"/>
          <w:color w:val="595959" w:themeColor="text1" w:themeTint="A6"/>
          <w:sz w:val="24"/>
          <w:szCs w:val="24"/>
          <w:lang w:val="es-ES"/>
        </w:rPr>
      </w:pPr>
      <w:r w:rsidRPr="001262C7">
        <w:rPr>
          <w:rFonts w:asciiTheme="minorHAnsi" w:hAnsiTheme="minorHAnsi" w:cstheme="minorHAnsi"/>
          <w:b/>
          <w:color w:val="595959" w:themeColor="text1" w:themeTint="A6"/>
          <w:sz w:val="24"/>
          <w:szCs w:val="24"/>
          <w:lang w:val="es-ES"/>
        </w:rPr>
        <w:t>D. ACTIVIDADES ADICIONALES</w:t>
      </w:r>
    </w:p>
    <w:p w:rsidR="00442692" w:rsidRPr="00442692" w:rsidRDefault="00442692" w:rsidP="00442692">
      <w:pPr>
        <w:spacing w:line="276" w:lineRule="auto"/>
        <w:contextualSpacing/>
        <w:rPr>
          <w:b/>
          <w:bCs w:val="0"/>
          <w:lang w:val="es-ES"/>
        </w:rPr>
      </w:pPr>
    </w:p>
    <w:p w:rsidR="00442692" w:rsidRPr="00442692" w:rsidRDefault="00442692" w:rsidP="00442692">
      <w:pPr>
        <w:spacing w:line="276" w:lineRule="auto"/>
        <w:rPr>
          <w:lang w:val="es-ES"/>
        </w:rPr>
      </w:pPr>
      <w:r w:rsidRPr="00442692">
        <w:rPr>
          <w:lang w:val="es-ES"/>
        </w:rPr>
        <w:t>El Máster en Dirección de Sistemas y Tecnologías de la Información</w:t>
      </w:r>
      <w:r w:rsidRPr="00442692">
        <w:rPr>
          <w:color w:val="FF0000"/>
          <w:lang w:val="es-ES"/>
        </w:rPr>
        <w:t xml:space="preserve"> </w:t>
      </w:r>
      <w:r w:rsidRPr="00442692">
        <w:rPr>
          <w:lang w:val="es-ES"/>
        </w:rPr>
        <w:t xml:space="preserve">se complementa con conferencias y seminarios que se impartirán en cada uno de los bloques. Estas actividades adicionales se realizan por profesionales reconocidos en el ámbito de la Dirección de Sistemas quienes mediante videoconferencias expondrán a los alumnos sus experiencias y casos prácticos. </w:t>
      </w:r>
    </w:p>
    <w:p w:rsidR="00442692" w:rsidRPr="00442692" w:rsidRDefault="00442692" w:rsidP="00442692">
      <w:pPr>
        <w:spacing w:line="276" w:lineRule="auto"/>
        <w:rPr>
          <w:lang w:val="es-ES"/>
        </w:rPr>
      </w:pPr>
    </w:p>
    <w:p w:rsidR="00442692" w:rsidRPr="001262C7" w:rsidRDefault="00442692" w:rsidP="001262C7">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FFFFFF" w:themeColor="background1"/>
          <w:lang w:val="es-ES_tradnl"/>
        </w:rPr>
      </w:pPr>
      <w:r w:rsidRPr="001262C7">
        <w:rPr>
          <w:b/>
          <w:color w:val="FFFFFF" w:themeColor="background1"/>
          <w:lang w:val="es-ES_tradnl"/>
        </w:rPr>
        <w:t xml:space="preserve">‘Case </w:t>
      </w:r>
      <w:proofErr w:type="spellStart"/>
      <w:r w:rsidRPr="001262C7">
        <w:rPr>
          <w:b/>
          <w:color w:val="FFFFFF" w:themeColor="background1"/>
          <w:lang w:val="es-ES_tradnl"/>
        </w:rPr>
        <w:t>studies</w:t>
      </w:r>
      <w:proofErr w:type="spellEnd"/>
      <w:r w:rsidRPr="001262C7">
        <w:rPr>
          <w:b/>
          <w:color w:val="FFFFFF" w:themeColor="background1"/>
          <w:lang w:val="es-ES_tradnl"/>
        </w:rPr>
        <w:t xml:space="preserve">’: Método del caso. </w:t>
      </w:r>
    </w:p>
    <w:p w:rsidR="00442692" w:rsidRPr="00442692" w:rsidRDefault="00442692" w:rsidP="00442692">
      <w:pPr>
        <w:tabs>
          <w:tab w:val="left" w:pos="2843"/>
        </w:tabs>
        <w:spacing w:line="276" w:lineRule="auto"/>
        <w:rPr>
          <w:lang w:val="es-ES"/>
        </w:rPr>
      </w:pPr>
    </w:p>
    <w:p w:rsidR="00442692" w:rsidRPr="00442692" w:rsidRDefault="00442692" w:rsidP="00442692">
      <w:pPr>
        <w:tabs>
          <w:tab w:val="left" w:pos="2843"/>
        </w:tabs>
        <w:spacing w:line="276" w:lineRule="auto"/>
        <w:rPr>
          <w:lang w:val="es-ES"/>
        </w:rPr>
      </w:pPr>
      <w:r w:rsidRPr="00442692">
        <w:rPr>
          <w:lang w:val="es-ES"/>
        </w:rPr>
        <w:t>La componente práctica del programa es indispensable y completa la formación teórica.  Para ello, durante el curso se realizarán debates de temas de actualidad e interés en cada una de las asignaturas, simulaciones para la toma de decisiones aplicadas a situaciones reales o casos prácticos donde se analizarán, desde un punto de vista académico, los problemas planteados y las soluciones propuestas, así como los criterios tenidos en cuenta para llevarlas a cabo.</w:t>
      </w:r>
    </w:p>
    <w:p w:rsidR="00442692" w:rsidRPr="00442692" w:rsidRDefault="00442692" w:rsidP="00442692">
      <w:pPr>
        <w:tabs>
          <w:tab w:val="left" w:pos="2843"/>
        </w:tabs>
        <w:spacing w:line="276" w:lineRule="auto"/>
        <w:rPr>
          <w:lang w:val="es-ES"/>
        </w:rPr>
      </w:pPr>
    </w:p>
    <w:p w:rsidR="00442692" w:rsidRPr="001262C7" w:rsidRDefault="00442692" w:rsidP="001262C7">
      <w:pPr>
        <w:pBdr>
          <w:top w:val="single" w:sz="4" w:space="1" w:color="auto"/>
          <w:left w:val="single" w:sz="4" w:space="4" w:color="auto"/>
          <w:bottom w:val="single" w:sz="4" w:space="1" w:color="auto"/>
          <w:right w:val="single" w:sz="4" w:space="4" w:color="auto"/>
        </w:pBdr>
        <w:shd w:val="clear" w:color="auto" w:fill="000000" w:themeFill="text1"/>
        <w:spacing w:line="276" w:lineRule="auto"/>
        <w:rPr>
          <w:b/>
          <w:color w:val="FFFFFF" w:themeColor="background1"/>
          <w:lang w:val="es-ES_tradnl"/>
        </w:rPr>
      </w:pPr>
      <w:r w:rsidRPr="001262C7">
        <w:rPr>
          <w:b/>
          <w:color w:val="FFFFFF" w:themeColor="background1"/>
          <w:lang w:val="es-ES_tradnl"/>
        </w:rPr>
        <w:t xml:space="preserve">Webinars </w:t>
      </w:r>
    </w:p>
    <w:p w:rsidR="00442692" w:rsidRPr="00442692" w:rsidRDefault="00442692" w:rsidP="00442692">
      <w:pPr>
        <w:spacing w:line="276" w:lineRule="auto"/>
        <w:rPr>
          <w:lang w:val="es-ES_tradnl"/>
        </w:rPr>
      </w:pPr>
    </w:p>
    <w:p w:rsidR="00442692" w:rsidRDefault="00442692" w:rsidP="00442692">
      <w:pPr>
        <w:spacing w:line="276" w:lineRule="auto"/>
        <w:rPr>
          <w:color w:val="000000" w:themeColor="text1"/>
          <w:lang w:val="es-ES_tradnl"/>
        </w:rPr>
      </w:pPr>
      <w:r w:rsidRPr="00442692">
        <w:rPr>
          <w:lang w:val="es-ES_tradnl"/>
        </w:rPr>
        <w:t xml:space="preserve">La mayor parte de la formación se realiza de forma asíncrona, es decir, el intercambio de conocimiento se realiza a través de una plataforma que permite compartir textos escritos sin </w:t>
      </w:r>
      <w:r w:rsidRPr="00442692">
        <w:rPr>
          <w:color w:val="000000" w:themeColor="text1"/>
          <w:lang w:val="es-ES_tradnl"/>
        </w:rPr>
        <w:t xml:space="preserve">necesidad de que las personas estén conectadas al mismo tiempo. </w:t>
      </w:r>
    </w:p>
    <w:p w:rsidR="001262C7" w:rsidRPr="00442692" w:rsidRDefault="001262C7" w:rsidP="00442692">
      <w:pPr>
        <w:spacing w:line="276" w:lineRule="auto"/>
        <w:rPr>
          <w:color w:val="000000" w:themeColor="text1"/>
          <w:lang w:val="es-ES_tradnl"/>
        </w:rPr>
      </w:pPr>
    </w:p>
    <w:p w:rsidR="00442692" w:rsidRPr="00442692" w:rsidRDefault="00442692" w:rsidP="00442692">
      <w:pPr>
        <w:spacing w:line="276" w:lineRule="auto"/>
        <w:rPr>
          <w:lang w:val="es-ES_tradnl"/>
        </w:rPr>
      </w:pPr>
      <w:r w:rsidRPr="00442692">
        <w:rPr>
          <w:color w:val="000000" w:themeColor="text1"/>
          <w:lang w:val="es-ES_tradnl"/>
        </w:rPr>
        <w:t xml:space="preserve">Adicionalmente, en cada uno de los módulos, se organizan sesiones síncronas o ‘webinars’, es decir, sesiones en que todos los participantes </w:t>
      </w:r>
      <w:r w:rsidRPr="00442692">
        <w:rPr>
          <w:lang w:val="es-ES_tradnl"/>
        </w:rPr>
        <w:t>están conectados al mismo tiempo, a través de una aplicación, permitiendo el intercambio de conocimiento en ‘tiempo real’.</w:t>
      </w:r>
    </w:p>
    <w:p w:rsidR="00442692" w:rsidRPr="00442692" w:rsidRDefault="00442692" w:rsidP="00442692">
      <w:pPr>
        <w:spacing w:line="276" w:lineRule="auto"/>
        <w:rPr>
          <w:lang w:val="es-ES_tradnl"/>
        </w:rPr>
      </w:pPr>
    </w:p>
    <w:p w:rsidR="00442692" w:rsidRDefault="00442692" w:rsidP="00442692">
      <w:pPr>
        <w:pStyle w:val="Prrafodelista"/>
        <w:spacing w:line="276" w:lineRule="auto"/>
        <w:ind w:left="360" w:hanging="360"/>
        <w:rPr>
          <w:b/>
          <w:bCs w:val="0"/>
          <w:sz w:val="22"/>
          <w:szCs w:val="22"/>
          <w:lang w:val="es-ES"/>
        </w:rPr>
      </w:pPr>
    </w:p>
    <w:p w:rsidR="001262C7" w:rsidRDefault="001262C7" w:rsidP="00442692">
      <w:pPr>
        <w:pStyle w:val="Prrafodelista"/>
        <w:spacing w:line="276" w:lineRule="auto"/>
        <w:ind w:left="360" w:hanging="360"/>
        <w:rPr>
          <w:b/>
          <w:bCs w:val="0"/>
          <w:sz w:val="22"/>
          <w:szCs w:val="22"/>
          <w:lang w:val="es-ES"/>
        </w:rPr>
      </w:pPr>
    </w:p>
    <w:p w:rsidR="001262C7" w:rsidRDefault="001262C7" w:rsidP="00442692">
      <w:pPr>
        <w:pStyle w:val="Prrafodelista"/>
        <w:spacing w:line="276" w:lineRule="auto"/>
        <w:ind w:left="360" w:hanging="360"/>
        <w:rPr>
          <w:b/>
          <w:bCs w:val="0"/>
          <w:sz w:val="22"/>
          <w:szCs w:val="22"/>
          <w:lang w:val="es-ES"/>
        </w:rPr>
      </w:pPr>
    </w:p>
    <w:p w:rsidR="001262C7" w:rsidRDefault="001262C7" w:rsidP="00442692">
      <w:pPr>
        <w:pStyle w:val="Prrafodelista"/>
        <w:spacing w:line="276" w:lineRule="auto"/>
        <w:ind w:left="360" w:hanging="360"/>
        <w:rPr>
          <w:b/>
          <w:bCs w:val="0"/>
          <w:sz w:val="22"/>
          <w:szCs w:val="22"/>
          <w:lang w:val="es-ES"/>
        </w:rPr>
      </w:pPr>
    </w:p>
    <w:p w:rsidR="00DA6CB9" w:rsidRDefault="00DA6CB9" w:rsidP="00442692">
      <w:pPr>
        <w:pStyle w:val="Prrafodelista"/>
        <w:spacing w:line="276" w:lineRule="auto"/>
        <w:ind w:left="360" w:hanging="360"/>
        <w:rPr>
          <w:b/>
          <w:bCs w:val="0"/>
          <w:sz w:val="22"/>
          <w:szCs w:val="22"/>
          <w:lang w:val="es-ES"/>
        </w:rPr>
      </w:pPr>
    </w:p>
    <w:p w:rsidR="00DA6CB9" w:rsidRDefault="00DA6CB9" w:rsidP="00442692">
      <w:pPr>
        <w:pStyle w:val="Prrafodelista"/>
        <w:spacing w:line="276" w:lineRule="auto"/>
        <w:ind w:left="360" w:hanging="360"/>
        <w:rPr>
          <w:b/>
          <w:bCs w:val="0"/>
          <w:sz w:val="22"/>
          <w:szCs w:val="22"/>
          <w:lang w:val="es-ES"/>
        </w:rPr>
      </w:pPr>
    </w:p>
    <w:p w:rsidR="00DA6CB9" w:rsidRDefault="00DA6CB9" w:rsidP="00442692">
      <w:pPr>
        <w:pStyle w:val="Prrafodelista"/>
        <w:spacing w:line="276" w:lineRule="auto"/>
        <w:ind w:left="360" w:hanging="360"/>
        <w:rPr>
          <w:b/>
          <w:bCs w:val="0"/>
          <w:sz w:val="22"/>
          <w:szCs w:val="22"/>
          <w:lang w:val="es-ES"/>
        </w:rPr>
      </w:pPr>
    </w:p>
    <w:p w:rsidR="00DA6CB9" w:rsidRDefault="00DA6CB9" w:rsidP="00442692">
      <w:pPr>
        <w:pStyle w:val="Prrafodelista"/>
        <w:spacing w:line="276" w:lineRule="auto"/>
        <w:ind w:left="360" w:hanging="360"/>
        <w:rPr>
          <w:b/>
          <w:bCs w:val="0"/>
          <w:sz w:val="22"/>
          <w:szCs w:val="22"/>
          <w:lang w:val="es-ES"/>
        </w:rPr>
      </w:pPr>
    </w:p>
    <w:p w:rsidR="00DA6CB9" w:rsidRDefault="00DA6CB9" w:rsidP="00442692">
      <w:pPr>
        <w:pStyle w:val="Prrafodelista"/>
        <w:spacing w:line="276" w:lineRule="auto"/>
        <w:ind w:left="360" w:hanging="360"/>
        <w:rPr>
          <w:b/>
          <w:bCs w:val="0"/>
          <w:sz w:val="22"/>
          <w:szCs w:val="22"/>
          <w:lang w:val="es-ES"/>
        </w:rPr>
      </w:pPr>
    </w:p>
    <w:p w:rsidR="00DA6CB9" w:rsidRDefault="00DA6CB9" w:rsidP="00442692">
      <w:pPr>
        <w:pStyle w:val="Prrafodelista"/>
        <w:spacing w:line="276" w:lineRule="auto"/>
        <w:ind w:left="360" w:hanging="360"/>
        <w:rPr>
          <w:b/>
          <w:bCs w:val="0"/>
          <w:sz w:val="22"/>
          <w:szCs w:val="22"/>
          <w:lang w:val="es-ES"/>
        </w:rPr>
      </w:pPr>
    </w:p>
    <w:p w:rsidR="00DA6CB9" w:rsidRDefault="00DA6CB9" w:rsidP="00442692">
      <w:pPr>
        <w:pStyle w:val="Prrafodelista"/>
        <w:spacing w:line="276" w:lineRule="auto"/>
        <w:ind w:left="360" w:hanging="360"/>
        <w:rPr>
          <w:b/>
          <w:bCs w:val="0"/>
          <w:sz w:val="22"/>
          <w:szCs w:val="22"/>
          <w:lang w:val="es-ES"/>
        </w:rPr>
      </w:pPr>
    </w:p>
    <w:p w:rsidR="00DA6CB9" w:rsidRDefault="00DA6CB9" w:rsidP="00442692">
      <w:pPr>
        <w:pStyle w:val="Prrafodelista"/>
        <w:spacing w:line="276" w:lineRule="auto"/>
        <w:ind w:left="360" w:hanging="360"/>
        <w:rPr>
          <w:b/>
          <w:bCs w:val="0"/>
          <w:sz w:val="22"/>
          <w:szCs w:val="22"/>
          <w:lang w:val="es-ES"/>
        </w:rPr>
      </w:pPr>
    </w:p>
    <w:p w:rsidR="00DA6CB9" w:rsidRDefault="00DA6CB9" w:rsidP="00442692">
      <w:pPr>
        <w:pStyle w:val="Prrafodelista"/>
        <w:spacing w:line="276" w:lineRule="auto"/>
        <w:ind w:left="360" w:hanging="360"/>
        <w:rPr>
          <w:b/>
          <w:bCs w:val="0"/>
          <w:sz w:val="22"/>
          <w:szCs w:val="22"/>
          <w:lang w:val="es-ES"/>
        </w:rPr>
      </w:pPr>
    </w:p>
    <w:p w:rsidR="001262C7" w:rsidRPr="00DA6CB9" w:rsidRDefault="001262C7" w:rsidP="00DA6CB9">
      <w:pPr>
        <w:spacing w:line="276" w:lineRule="auto"/>
        <w:rPr>
          <w:b/>
          <w:bCs w:val="0"/>
          <w:lang w:val="es-ES"/>
        </w:rPr>
      </w:pPr>
    </w:p>
    <w:p w:rsidR="001262C7" w:rsidRDefault="001262C7" w:rsidP="00442692">
      <w:pPr>
        <w:pStyle w:val="Prrafodelista"/>
        <w:spacing w:line="276" w:lineRule="auto"/>
        <w:ind w:left="360" w:hanging="360"/>
        <w:rPr>
          <w:b/>
          <w:bCs w:val="0"/>
          <w:sz w:val="22"/>
          <w:szCs w:val="22"/>
          <w:lang w:val="es-ES"/>
        </w:rPr>
      </w:pPr>
    </w:p>
    <w:p w:rsidR="009B485A" w:rsidRDefault="009B485A" w:rsidP="00442692">
      <w:pPr>
        <w:pStyle w:val="Prrafodelista"/>
        <w:spacing w:line="276" w:lineRule="auto"/>
        <w:ind w:left="360" w:hanging="360"/>
        <w:rPr>
          <w:b/>
          <w:bCs w:val="0"/>
          <w:sz w:val="22"/>
          <w:szCs w:val="22"/>
          <w:lang w:val="es-ES"/>
        </w:rPr>
      </w:pPr>
    </w:p>
    <w:p w:rsidR="009B485A" w:rsidRPr="00442692" w:rsidRDefault="009B485A" w:rsidP="00442692">
      <w:pPr>
        <w:pStyle w:val="Prrafodelista"/>
        <w:spacing w:line="276" w:lineRule="auto"/>
        <w:ind w:left="360" w:hanging="360"/>
        <w:rPr>
          <w:b/>
          <w:bCs w:val="0"/>
          <w:sz w:val="22"/>
          <w:szCs w:val="22"/>
          <w:lang w:val="es-ES"/>
        </w:rPr>
      </w:pPr>
    </w:p>
    <w:p w:rsidR="00442692" w:rsidRPr="001262C7" w:rsidRDefault="00442692" w:rsidP="00442692">
      <w:pPr>
        <w:pStyle w:val="Prrafodelista"/>
        <w:spacing w:line="276" w:lineRule="auto"/>
        <w:ind w:left="360" w:hanging="360"/>
        <w:rPr>
          <w:rFonts w:ascii="Calibri" w:hAnsi="Calibri" w:cs="Calibri"/>
          <w:b/>
          <w:color w:val="595959" w:themeColor="text1" w:themeTint="A6"/>
          <w:sz w:val="24"/>
          <w:szCs w:val="22"/>
          <w:lang w:val="es-ES"/>
        </w:rPr>
      </w:pPr>
      <w:r w:rsidRPr="001262C7">
        <w:rPr>
          <w:rFonts w:ascii="Calibri" w:hAnsi="Calibri" w:cs="Calibri"/>
          <w:b/>
          <w:color w:val="595959" w:themeColor="text1" w:themeTint="A6"/>
          <w:sz w:val="24"/>
          <w:szCs w:val="22"/>
          <w:lang w:val="es-ES"/>
        </w:rPr>
        <w:t>E. METODOLOGÍA</w:t>
      </w:r>
    </w:p>
    <w:p w:rsidR="001262C7" w:rsidRPr="00442692" w:rsidRDefault="001262C7" w:rsidP="00442692">
      <w:pPr>
        <w:pStyle w:val="Prrafodelista"/>
        <w:spacing w:line="276" w:lineRule="auto"/>
        <w:ind w:left="360" w:hanging="360"/>
        <w:rPr>
          <w:rFonts w:eastAsia="Verdana"/>
          <w:sz w:val="22"/>
          <w:szCs w:val="22"/>
          <w:lang w:val="es-ES"/>
        </w:rPr>
      </w:pPr>
    </w:p>
    <w:p w:rsidR="00442692" w:rsidRPr="00442692" w:rsidRDefault="00442692" w:rsidP="00442692">
      <w:pPr>
        <w:autoSpaceDE w:val="0"/>
        <w:autoSpaceDN w:val="0"/>
        <w:adjustRightInd w:val="0"/>
        <w:spacing w:line="276" w:lineRule="auto"/>
        <w:rPr>
          <w:color w:val="000000"/>
          <w:lang w:val="es-ES"/>
        </w:rPr>
      </w:pPr>
      <w:r w:rsidRPr="00442692">
        <w:rPr>
          <w:color w:val="000000"/>
          <w:lang w:val="es-ES"/>
        </w:rPr>
        <w:t>En OBS Business School orientamos nuestra metodología al desarrollo de competencias, conocimientos y habilidades. Promovemos la comunicación flexible e inmediata, incentivamos la discusión efectiva, fomentamos el trabajo en equipo y facilitamos la interacción entre todos los participantes, sean alumnos, profesores o profesionales invitados.</w:t>
      </w:r>
    </w:p>
    <w:p w:rsidR="00442692" w:rsidRPr="00442692" w:rsidRDefault="00442692" w:rsidP="00442692">
      <w:pPr>
        <w:autoSpaceDE w:val="0"/>
        <w:autoSpaceDN w:val="0"/>
        <w:adjustRightInd w:val="0"/>
        <w:spacing w:line="276" w:lineRule="auto"/>
        <w:rPr>
          <w:color w:val="000000"/>
          <w:lang w:val="es-ES"/>
        </w:rPr>
      </w:pPr>
    </w:p>
    <w:p w:rsidR="00442692" w:rsidRPr="001262C7" w:rsidRDefault="00442692" w:rsidP="001262C7">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spacing w:line="276" w:lineRule="auto"/>
        <w:rPr>
          <w:b/>
          <w:color w:val="FFFFFF" w:themeColor="background1"/>
          <w:lang w:val="es-ES"/>
        </w:rPr>
      </w:pPr>
      <w:r w:rsidRPr="001262C7">
        <w:rPr>
          <w:b/>
          <w:color w:val="FFFFFF" w:themeColor="background1"/>
          <w:lang w:val="es-ES"/>
        </w:rPr>
        <w:t>La experiencia del aprendizaje compartido</w:t>
      </w:r>
    </w:p>
    <w:p w:rsidR="00442692" w:rsidRPr="00442692" w:rsidRDefault="00442692" w:rsidP="00442692">
      <w:pPr>
        <w:autoSpaceDE w:val="0"/>
        <w:autoSpaceDN w:val="0"/>
        <w:adjustRightInd w:val="0"/>
        <w:spacing w:line="276" w:lineRule="auto"/>
        <w:rPr>
          <w:color w:val="000000"/>
          <w:lang w:val="es-ES"/>
        </w:rPr>
      </w:pPr>
    </w:p>
    <w:p w:rsidR="00442692" w:rsidRPr="00442692" w:rsidRDefault="00442692" w:rsidP="00442692">
      <w:pPr>
        <w:autoSpaceDE w:val="0"/>
        <w:autoSpaceDN w:val="0"/>
        <w:adjustRightInd w:val="0"/>
        <w:spacing w:line="276" w:lineRule="auto"/>
        <w:rPr>
          <w:color w:val="000000"/>
          <w:lang w:val="es-ES"/>
        </w:rPr>
      </w:pPr>
      <w:r w:rsidRPr="00442692">
        <w:rPr>
          <w:color w:val="000000"/>
          <w:lang w:val="es-ES"/>
        </w:rPr>
        <w:t>Una de las claves de la formación en OBS Business School es el valor del aprendizaje compartido, donde los participantes son el eje central. En nuestro campus virtual acceden a todo el material pedagógico y tecnológico, hablan con profesores e interactúan con personas de diferentes sectores, debatiendo casos prácticos junto a profesionales con experiencias y puntos de vista distintos. Así, ante un mismo caso, la diversidad de enfoques, capacidades y experiencias te aportan una perspectiva más amplia.</w:t>
      </w:r>
    </w:p>
    <w:p w:rsidR="00442692" w:rsidRPr="00442692" w:rsidRDefault="00442692" w:rsidP="00442692">
      <w:pPr>
        <w:autoSpaceDE w:val="0"/>
        <w:autoSpaceDN w:val="0"/>
        <w:adjustRightInd w:val="0"/>
        <w:spacing w:line="276" w:lineRule="auto"/>
        <w:rPr>
          <w:color w:val="000000"/>
          <w:lang w:val="es-ES"/>
        </w:rPr>
      </w:pPr>
    </w:p>
    <w:p w:rsidR="00442692" w:rsidRPr="001262C7" w:rsidRDefault="00442692" w:rsidP="001262C7">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spacing w:line="276" w:lineRule="auto"/>
        <w:rPr>
          <w:b/>
          <w:color w:val="FFFFFF" w:themeColor="background1"/>
          <w:lang w:val="es-ES"/>
        </w:rPr>
      </w:pPr>
      <w:r w:rsidRPr="001262C7">
        <w:rPr>
          <w:b/>
          <w:color w:val="FFFFFF" w:themeColor="background1"/>
          <w:lang w:val="es-ES"/>
        </w:rPr>
        <w:t>Participación práctica y activa</w:t>
      </w:r>
    </w:p>
    <w:p w:rsidR="00442692" w:rsidRPr="00442692" w:rsidRDefault="00442692" w:rsidP="00442692">
      <w:pPr>
        <w:autoSpaceDE w:val="0"/>
        <w:autoSpaceDN w:val="0"/>
        <w:adjustRightInd w:val="0"/>
        <w:spacing w:line="276" w:lineRule="auto"/>
        <w:rPr>
          <w:color w:val="000000"/>
          <w:lang w:val="es-ES"/>
        </w:rPr>
      </w:pPr>
    </w:p>
    <w:p w:rsidR="00442692" w:rsidRPr="00442692" w:rsidRDefault="00442692" w:rsidP="00442692">
      <w:pPr>
        <w:autoSpaceDE w:val="0"/>
        <w:autoSpaceDN w:val="0"/>
        <w:adjustRightInd w:val="0"/>
        <w:spacing w:line="276" w:lineRule="auto"/>
        <w:rPr>
          <w:color w:val="000000"/>
          <w:lang w:val="es-ES"/>
        </w:rPr>
      </w:pPr>
      <w:r w:rsidRPr="00442692">
        <w:rPr>
          <w:color w:val="000000"/>
          <w:lang w:val="es-ES"/>
        </w:rPr>
        <w:t xml:space="preserve">Nuestra metodología se fundamenta en la combinación de aprendizaje práctico y teórico, exigiendo la participación activa de los alumnos con sus opiniones y puntos de vista. Los participantes, además de trabajar la documentación que se les entrega, deben analizar y resolver casos prácticos que están basados en situaciones empresariales reales y simuladas. </w:t>
      </w:r>
    </w:p>
    <w:p w:rsidR="00442692" w:rsidRPr="00442692" w:rsidRDefault="00442692" w:rsidP="00442692">
      <w:pPr>
        <w:autoSpaceDE w:val="0"/>
        <w:autoSpaceDN w:val="0"/>
        <w:adjustRightInd w:val="0"/>
        <w:spacing w:line="276" w:lineRule="auto"/>
        <w:rPr>
          <w:color w:val="000000"/>
          <w:lang w:val="es-ES"/>
        </w:rPr>
      </w:pPr>
      <w:r w:rsidRPr="00442692">
        <w:rPr>
          <w:color w:val="000000"/>
          <w:lang w:val="es-ES"/>
        </w:rPr>
        <w:t>Así, utilizando los documentos de referencia, casos de estudio y simulaciones que te ofrecemos a diario se genera una experiencia rica de aprendizaje, conectada a la realidad. En OBS Business School no eres tan sólo un espectador, eres un actor esencial.</w:t>
      </w:r>
    </w:p>
    <w:p w:rsidR="00442692" w:rsidRPr="00442692" w:rsidRDefault="00442692" w:rsidP="00442692">
      <w:pPr>
        <w:autoSpaceDE w:val="0"/>
        <w:autoSpaceDN w:val="0"/>
        <w:adjustRightInd w:val="0"/>
        <w:spacing w:line="276" w:lineRule="auto"/>
        <w:rPr>
          <w:color w:val="000000"/>
          <w:lang w:val="es-ES"/>
        </w:rPr>
      </w:pPr>
    </w:p>
    <w:p w:rsidR="00442692" w:rsidRPr="001262C7" w:rsidRDefault="00442692" w:rsidP="001262C7">
      <w:pPr>
        <w:pBdr>
          <w:top w:val="single" w:sz="4" w:space="1" w:color="auto"/>
          <w:left w:val="single" w:sz="4" w:space="4" w:color="auto"/>
          <w:bottom w:val="single" w:sz="4" w:space="1" w:color="auto"/>
          <w:right w:val="single" w:sz="4" w:space="4" w:color="auto"/>
        </w:pBdr>
        <w:shd w:val="clear" w:color="auto" w:fill="000000" w:themeFill="text1"/>
        <w:autoSpaceDE w:val="0"/>
        <w:autoSpaceDN w:val="0"/>
        <w:adjustRightInd w:val="0"/>
        <w:spacing w:line="276" w:lineRule="auto"/>
        <w:rPr>
          <w:color w:val="FFFFFF" w:themeColor="background1"/>
          <w:lang w:val="es-ES"/>
        </w:rPr>
      </w:pPr>
      <w:r w:rsidRPr="001262C7">
        <w:rPr>
          <w:b/>
          <w:color w:val="FFFFFF" w:themeColor="background1"/>
          <w:lang w:val="es-ES"/>
        </w:rPr>
        <w:t>La experiencia de estudiar en OBS Business School</w:t>
      </w:r>
    </w:p>
    <w:p w:rsidR="00442692" w:rsidRPr="00442692" w:rsidRDefault="00442692" w:rsidP="00442692">
      <w:pPr>
        <w:autoSpaceDE w:val="0"/>
        <w:autoSpaceDN w:val="0"/>
        <w:adjustRightInd w:val="0"/>
        <w:spacing w:line="276" w:lineRule="auto"/>
        <w:rPr>
          <w:rFonts w:eastAsia="Calibri"/>
          <w:lang w:val="es-ES"/>
        </w:rPr>
      </w:pPr>
    </w:p>
    <w:p w:rsidR="00442692" w:rsidRDefault="00442692" w:rsidP="00442692">
      <w:pPr>
        <w:autoSpaceDE w:val="0"/>
        <w:autoSpaceDN w:val="0"/>
        <w:adjustRightInd w:val="0"/>
        <w:spacing w:line="276" w:lineRule="auto"/>
        <w:rPr>
          <w:rFonts w:eastAsia="Calibri"/>
          <w:lang w:val="es-ES"/>
        </w:rPr>
      </w:pPr>
      <w:r w:rsidRPr="00442692">
        <w:rPr>
          <w:rFonts w:eastAsia="Calibri"/>
          <w:lang w:val="es-ES"/>
        </w:rPr>
        <w:t>La conexión de nuestros alumnos con OBS Business School se basa en una amplia red de personas formada por profesionales, expertos, profesores, empresarios y emprendedores que se definen como inquietos, participativos, abiertos a preguntar y responder. Personas acostumbradas a plantear y sugerir, muy involucradas con el entorno empresarial y social en el que desarrollan su labor.</w:t>
      </w:r>
    </w:p>
    <w:p w:rsidR="001262C7" w:rsidRPr="00442692" w:rsidRDefault="001262C7" w:rsidP="00442692">
      <w:pPr>
        <w:autoSpaceDE w:val="0"/>
        <w:autoSpaceDN w:val="0"/>
        <w:adjustRightInd w:val="0"/>
        <w:spacing w:line="276" w:lineRule="auto"/>
        <w:rPr>
          <w:rFonts w:eastAsia="Calibri"/>
          <w:lang w:val="es-ES"/>
        </w:rPr>
      </w:pPr>
    </w:p>
    <w:p w:rsidR="00442692" w:rsidRDefault="00442692" w:rsidP="00442692">
      <w:pPr>
        <w:autoSpaceDE w:val="0"/>
        <w:autoSpaceDN w:val="0"/>
        <w:adjustRightInd w:val="0"/>
        <w:spacing w:line="276" w:lineRule="auto"/>
        <w:rPr>
          <w:rFonts w:eastAsia="Calibri"/>
          <w:lang w:val="es-ES"/>
        </w:rPr>
      </w:pPr>
      <w:r w:rsidRPr="00442692">
        <w:rPr>
          <w:rFonts w:eastAsia="Calibri"/>
          <w:lang w:val="es-ES"/>
        </w:rPr>
        <w:t>Así, la conexión que consigues estudiando con nosotros te mantiene despierto y conectado a todo lo que está pasando a tu alrededor. Estudiar en OBS Business School supone estar al día en todo lo relacionado con tu área de interés, sobre todo en los contenidos prácticos que el equipo docente te irá suministrando día a día. Este es el valor que aporta OBS Business School.</w:t>
      </w:r>
    </w:p>
    <w:p w:rsidR="001262C7" w:rsidRPr="00442692" w:rsidRDefault="001262C7" w:rsidP="00442692">
      <w:pPr>
        <w:autoSpaceDE w:val="0"/>
        <w:autoSpaceDN w:val="0"/>
        <w:adjustRightInd w:val="0"/>
        <w:spacing w:line="276" w:lineRule="auto"/>
        <w:rPr>
          <w:rFonts w:eastAsia="Calibri"/>
          <w:lang w:val="es-ES"/>
        </w:rPr>
      </w:pPr>
    </w:p>
    <w:p w:rsidR="00442692" w:rsidRPr="001262C7" w:rsidRDefault="00442692" w:rsidP="00442692">
      <w:pPr>
        <w:spacing w:line="276" w:lineRule="auto"/>
        <w:rPr>
          <w:lang w:val="es-ES_tradnl"/>
        </w:rPr>
      </w:pPr>
      <w:r w:rsidRPr="00442692">
        <w:rPr>
          <w:rFonts w:eastAsia="Calibri"/>
          <w:lang w:val="es-ES"/>
        </w:rPr>
        <w:t>Nuestros alumnos profundizan en las últimas tendencias relacionadas con su área de trabajo, formando parte de conversaciones dirigidas por profesionales en activo que seleccionan las fuentes, reflexionan con nosotros y finalmente las llevan a la práctica.</w:t>
      </w:r>
    </w:p>
    <w:p w:rsidR="00442692" w:rsidRDefault="00442692" w:rsidP="00442692">
      <w:pPr>
        <w:spacing w:line="276" w:lineRule="auto"/>
        <w:contextualSpacing/>
        <w:rPr>
          <w:rFonts w:ascii="Calibri" w:hAnsi="Calibri" w:cs="Calibri"/>
          <w:b/>
          <w:color w:val="595959" w:themeColor="text1" w:themeTint="A6"/>
          <w:sz w:val="24"/>
          <w:lang w:val="es-ES"/>
        </w:rPr>
      </w:pPr>
      <w:r w:rsidRPr="001262C7">
        <w:rPr>
          <w:rFonts w:ascii="Calibri" w:hAnsi="Calibri" w:cs="Calibri"/>
          <w:b/>
          <w:color w:val="595959" w:themeColor="text1" w:themeTint="A6"/>
          <w:sz w:val="24"/>
          <w:lang w:val="es-ES"/>
        </w:rPr>
        <w:t>F. MODELO DE EVALUACIÓN</w:t>
      </w:r>
    </w:p>
    <w:p w:rsidR="001262C7" w:rsidRPr="001262C7" w:rsidRDefault="001262C7" w:rsidP="00442692">
      <w:pPr>
        <w:spacing w:line="276" w:lineRule="auto"/>
        <w:contextualSpacing/>
        <w:rPr>
          <w:rFonts w:ascii="Calibri" w:hAnsi="Calibri" w:cs="Calibri"/>
          <w:b/>
          <w:bCs w:val="0"/>
          <w:color w:val="595959" w:themeColor="text1" w:themeTint="A6"/>
          <w:sz w:val="24"/>
          <w:lang w:val="es-ES"/>
        </w:rPr>
      </w:pPr>
    </w:p>
    <w:p w:rsidR="00442692" w:rsidRPr="00442692" w:rsidRDefault="00442692" w:rsidP="00442692">
      <w:pPr>
        <w:spacing w:line="276" w:lineRule="auto"/>
        <w:rPr>
          <w:rFonts w:eastAsia="´Times New Roman´"/>
          <w:lang w:val="es-ES"/>
        </w:rPr>
      </w:pPr>
      <w:r w:rsidRPr="00442692">
        <w:rPr>
          <w:rFonts w:eastAsia="´Times New Roman´"/>
          <w:lang w:val="es-ES"/>
        </w:rPr>
        <w:t>El modelo de evaluación tiene como ejes clave:</w:t>
      </w:r>
    </w:p>
    <w:p w:rsidR="00442692" w:rsidRPr="00442692" w:rsidRDefault="00442692" w:rsidP="00442692">
      <w:pPr>
        <w:pStyle w:val="Prrafodelista"/>
        <w:numPr>
          <w:ilvl w:val="0"/>
          <w:numId w:val="20"/>
        </w:numPr>
        <w:spacing w:before="0" w:line="276" w:lineRule="auto"/>
        <w:contextualSpacing w:val="0"/>
        <w:rPr>
          <w:rFonts w:eastAsia="´Times New Roman´"/>
          <w:sz w:val="22"/>
          <w:szCs w:val="22"/>
          <w:lang w:val="es-ES"/>
        </w:rPr>
      </w:pPr>
      <w:r w:rsidRPr="00442692">
        <w:rPr>
          <w:rFonts w:eastAsia="´Times New Roman´"/>
          <w:sz w:val="22"/>
          <w:szCs w:val="22"/>
          <w:lang w:val="es-ES"/>
        </w:rPr>
        <w:t xml:space="preserve">Contribuir a un seguimiento constante del programa. </w:t>
      </w:r>
    </w:p>
    <w:p w:rsidR="00442692" w:rsidRPr="00442692" w:rsidRDefault="00442692" w:rsidP="00442692">
      <w:pPr>
        <w:pStyle w:val="Prrafodelista"/>
        <w:numPr>
          <w:ilvl w:val="0"/>
          <w:numId w:val="20"/>
        </w:numPr>
        <w:spacing w:before="0" w:line="276" w:lineRule="auto"/>
        <w:contextualSpacing w:val="0"/>
        <w:rPr>
          <w:rFonts w:eastAsia="´Times New Roman´"/>
          <w:sz w:val="22"/>
          <w:szCs w:val="22"/>
          <w:lang w:val="es-ES"/>
        </w:rPr>
      </w:pPr>
      <w:r w:rsidRPr="00442692">
        <w:rPr>
          <w:rFonts w:eastAsia="´Times New Roman´"/>
          <w:sz w:val="22"/>
          <w:szCs w:val="22"/>
          <w:lang w:val="es-ES"/>
        </w:rPr>
        <w:t>Asegurar el aprendizaje y uso de los conceptos y procedimientos presentados.</w:t>
      </w:r>
    </w:p>
    <w:p w:rsidR="00442692" w:rsidRPr="00442692" w:rsidRDefault="00442692" w:rsidP="00442692">
      <w:pPr>
        <w:pStyle w:val="Prrafodelista"/>
        <w:numPr>
          <w:ilvl w:val="0"/>
          <w:numId w:val="20"/>
        </w:numPr>
        <w:spacing w:before="0" w:line="276" w:lineRule="auto"/>
        <w:contextualSpacing w:val="0"/>
        <w:rPr>
          <w:rFonts w:eastAsia="´Times New Roman´"/>
          <w:sz w:val="22"/>
          <w:szCs w:val="22"/>
          <w:lang w:val="es-ES"/>
        </w:rPr>
      </w:pPr>
      <w:r w:rsidRPr="00442692">
        <w:rPr>
          <w:rFonts w:eastAsia="´Times New Roman´"/>
          <w:sz w:val="22"/>
          <w:szCs w:val="22"/>
          <w:lang w:val="es-ES"/>
        </w:rPr>
        <w:t xml:space="preserve">Valorar el grado de consecución de los objetivos del programa que deberán traducirse en habilidades y competencias profesionales. </w:t>
      </w:r>
    </w:p>
    <w:p w:rsidR="00442692" w:rsidRPr="00442692" w:rsidRDefault="00442692" w:rsidP="00442692">
      <w:pPr>
        <w:spacing w:line="276" w:lineRule="auto"/>
        <w:rPr>
          <w:rFonts w:eastAsia="´Times New Roman´"/>
          <w:lang w:val="es-ES"/>
        </w:rPr>
      </w:pPr>
      <w:r w:rsidRPr="00442692">
        <w:rPr>
          <w:rFonts w:eastAsia="´Times New Roman´"/>
          <w:lang w:val="es-ES"/>
        </w:rPr>
        <w:br/>
        <w:t xml:space="preserve">La evaluación </w:t>
      </w:r>
      <w:r w:rsidRPr="00442692">
        <w:rPr>
          <w:rStyle w:val="Textoennegrita"/>
          <w:rFonts w:eastAsia="´Times New Roman´"/>
          <w:lang w:val="es-ES"/>
        </w:rPr>
        <w:t>se realiza de forma continuada,</w:t>
      </w:r>
      <w:r w:rsidRPr="00442692">
        <w:rPr>
          <w:rFonts w:eastAsia="´Times New Roman´"/>
          <w:lang w:val="es-ES"/>
        </w:rPr>
        <w:t xml:space="preserve"> a lo largo de todo el programa, existiendo para cada una de las asignaturas una serie de </w:t>
      </w:r>
      <w:r w:rsidRPr="00442692">
        <w:rPr>
          <w:rStyle w:val="Textoennegrita"/>
          <w:rFonts w:eastAsia="´Times New Roman´"/>
          <w:lang w:val="es-ES"/>
        </w:rPr>
        <w:t>actividades que el alumno deberá realizar</w:t>
      </w:r>
      <w:r w:rsidRPr="00442692">
        <w:rPr>
          <w:rFonts w:eastAsia="´Times New Roman´"/>
          <w:lang w:val="es-ES"/>
        </w:rPr>
        <w:t xml:space="preserve"> y que serán evaluadas por el profesor, quien informará al alumno de la calificación obtenida en cada una de ellas, así como de los aspectos a mejorar en caso necesario.</w:t>
      </w:r>
    </w:p>
    <w:p w:rsidR="00442692" w:rsidRPr="00442692" w:rsidRDefault="00442692" w:rsidP="00442692">
      <w:pPr>
        <w:spacing w:line="276" w:lineRule="auto"/>
        <w:rPr>
          <w:rFonts w:eastAsia="´Times New Roman´"/>
          <w:lang w:val="es-ES"/>
        </w:rPr>
      </w:pPr>
      <w:r w:rsidRPr="00442692">
        <w:rPr>
          <w:rFonts w:eastAsia="´Times New Roman´"/>
          <w:lang w:val="es-ES"/>
        </w:rPr>
        <w:br/>
        <w:t>El esfuerzo adicional realizado por los alumnos en su participación en actividades voluntarias y el progreso positivo continuado a lo largo de cada asignatura también son aspectos considerados por los profesores en el momento de establecer una calificación numérica como resultado global del aprovechamiento de la asignatura.</w:t>
      </w:r>
    </w:p>
    <w:p w:rsidR="00442692" w:rsidRPr="00442692" w:rsidRDefault="00442692" w:rsidP="00442692">
      <w:pPr>
        <w:spacing w:line="276" w:lineRule="auto"/>
        <w:rPr>
          <w:rFonts w:eastAsia="´Times New Roman´"/>
          <w:lang w:val="es-ES"/>
        </w:rPr>
      </w:pPr>
      <w:r w:rsidRPr="00442692">
        <w:rPr>
          <w:rFonts w:eastAsia="´Times New Roman´"/>
          <w:lang w:val="es-ES"/>
        </w:rPr>
        <w:br/>
        <w:t>La evaluación global del programa resulta de la media de las distintas asignaturas que lo constituyen, siendo condición indispensable que la media de las calificaciones obtenidas en las distintas asignaturas sea positiva.</w:t>
      </w:r>
    </w:p>
    <w:p w:rsidR="00442692" w:rsidRDefault="00442692" w:rsidP="00442692">
      <w:pPr>
        <w:spacing w:line="276" w:lineRule="auto"/>
        <w:rPr>
          <w:b/>
          <w:bCs w:val="0"/>
          <w:color w:val="0071B3"/>
          <w:lang w:val="es-ES"/>
        </w:rPr>
      </w:pPr>
    </w:p>
    <w:p w:rsidR="00DA6CB9" w:rsidRDefault="00DA6CB9" w:rsidP="00442692">
      <w:pPr>
        <w:spacing w:line="276" w:lineRule="auto"/>
        <w:rPr>
          <w:b/>
          <w:bCs w:val="0"/>
          <w:color w:val="0071B3"/>
          <w:lang w:val="es-ES"/>
        </w:rPr>
      </w:pPr>
    </w:p>
    <w:p w:rsidR="00DA6CB9" w:rsidRDefault="00DA6CB9" w:rsidP="00442692">
      <w:pPr>
        <w:spacing w:line="276" w:lineRule="auto"/>
        <w:rPr>
          <w:b/>
          <w:bCs w:val="0"/>
          <w:color w:val="0071B3"/>
          <w:lang w:val="es-ES"/>
        </w:rPr>
      </w:pPr>
    </w:p>
    <w:p w:rsidR="00DA6CB9" w:rsidRDefault="00DA6CB9" w:rsidP="00442692">
      <w:pPr>
        <w:spacing w:line="276" w:lineRule="auto"/>
        <w:rPr>
          <w:b/>
          <w:bCs w:val="0"/>
          <w:color w:val="0071B3"/>
          <w:lang w:val="es-ES"/>
        </w:rPr>
      </w:pPr>
    </w:p>
    <w:p w:rsidR="00DA6CB9" w:rsidRDefault="00DA6CB9" w:rsidP="00442692">
      <w:pPr>
        <w:spacing w:line="276" w:lineRule="auto"/>
        <w:rPr>
          <w:b/>
          <w:bCs w:val="0"/>
          <w:color w:val="0071B3"/>
          <w:lang w:val="es-ES"/>
        </w:rPr>
      </w:pPr>
    </w:p>
    <w:p w:rsidR="00DA6CB9" w:rsidRDefault="00DA6CB9" w:rsidP="00442692">
      <w:pPr>
        <w:spacing w:line="276" w:lineRule="auto"/>
        <w:rPr>
          <w:b/>
          <w:bCs w:val="0"/>
          <w:color w:val="0071B3"/>
          <w:lang w:val="es-ES"/>
        </w:rPr>
      </w:pPr>
    </w:p>
    <w:p w:rsidR="00DA6CB9" w:rsidRDefault="00DA6CB9" w:rsidP="00442692">
      <w:pPr>
        <w:spacing w:line="276" w:lineRule="auto"/>
        <w:rPr>
          <w:b/>
          <w:bCs w:val="0"/>
          <w:color w:val="0071B3"/>
          <w:lang w:val="es-ES"/>
        </w:rPr>
      </w:pPr>
    </w:p>
    <w:p w:rsidR="00DA6CB9" w:rsidRDefault="00DA6CB9" w:rsidP="00442692">
      <w:pPr>
        <w:spacing w:line="276" w:lineRule="auto"/>
        <w:rPr>
          <w:b/>
          <w:bCs w:val="0"/>
          <w:color w:val="0071B3"/>
          <w:lang w:val="es-ES"/>
        </w:rPr>
      </w:pPr>
    </w:p>
    <w:p w:rsidR="00DA6CB9" w:rsidRDefault="00DA6CB9" w:rsidP="00442692">
      <w:pPr>
        <w:spacing w:line="276" w:lineRule="auto"/>
        <w:rPr>
          <w:b/>
          <w:bCs w:val="0"/>
          <w:color w:val="0071B3"/>
          <w:lang w:val="es-ES"/>
        </w:rPr>
      </w:pPr>
    </w:p>
    <w:p w:rsidR="00DA6CB9" w:rsidRDefault="00DA6CB9" w:rsidP="00442692">
      <w:pPr>
        <w:spacing w:line="276" w:lineRule="auto"/>
        <w:rPr>
          <w:b/>
          <w:bCs w:val="0"/>
          <w:color w:val="0071B3"/>
          <w:lang w:val="es-ES"/>
        </w:rPr>
      </w:pPr>
    </w:p>
    <w:p w:rsidR="00DA6CB9" w:rsidRDefault="00DA6CB9" w:rsidP="00442692">
      <w:pPr>
        <w:spacing w:line="276" w:lineRule="auto"/>
        <w:rPr>
          <w:b/>
          <w:bCs w:val="0"/>
          <w:color w:val="0071B3"/>
          <w:lang w:val="es-ES"/>
        </w:rPr>
      </w:pPr>
    </w:p>
    <w:p w:rsidR="00DA6CB9" w:rsidRDefault="00DA6CB9" w:rsidP="00442692">
      <w:pPr>
        <w:spacing w:line="276" w:lineRule="auto"/>
        <w:rPr>
          <w:b/>
          <w:bCs w:val="0"/>
          <w:color w:val="0071B3"/>
          <w:lang w:val="es-ES"/>
        </w:rPr>
      </w:pPr>
    </w:p>
    <w:p w:rsidR="00DA6CB9" w:rsidRDefault="00DA6CB9" w:rsidP="00442692">
      <w:pPr>
        <w:spacing w:line="276" w:lineRule="auto"/>
        <w:rPr>
          <w:b/>
          <w:bCs w:val="0"/>
          <w:color w:val="0071B3"/>
          <w:lang w:val="es-ES"/>
        </w:rPr>
      </w:pPr>
    </w:p>
    <w:p w:rsidR="00DA6CB9" w:rsidRDefault="00DA6CB9" w:rsidP="00442692">
      <w:pPr>
        <w:spacing w:line="276" w:lineRule="auto"/>
        <w:rPr>
          <w:b/>
          <w:bCs w:val="0"/>
          <w:color w:val="0071B3"/>
          <w:lang w:val="es-ES"/>
        </w:rPr>
      </w:pPr>
    </w:p>
    <w:p w:rsidR="00DA6CB9" w:rsidRDefault="00DA6CB9" w:rsidP="00442692">
      <w:pPr>
        <w:spacing w:line="276" w:lineRule="auto"/>
        <w:rPr>
          <w:b/>
          <w:bCs w:val="0"/>
          <w:color w:val="0071B3"/>
          <w:lang w:val="es-ES"/>
        </w:rPr>
      </w:pPr>
    </w:p>
    <w:p w:rsidR="00DA6CB9" w:rsidRDefault="00DA6CB9" w:rsidP="00442692">
      <w:pPr>
        <w:spacing w:line="276" w:lineRule="auto"/>
        <w:rPr>
          <w:b/>
          <w:bCs w:val="0"/>
          <w:color w:val="0071B3"/>
          <w:lang w:val="es-ES"/>
        </w:rPr>
      </w:pPr>
    </w:p>
    <w:p w:rsidR="00DA6CB9" w:rsidRDefault="00DA6CB9" w:rsidP="00442692">
      <w:pPr>
        <w:spacing w:line="276" w:lineRule="auto"/>
        <w:rPr>
          <w:b/>
          <w:bCs w:val="0"/>
          <w:color w:val="0071B3"/>
          <w:lang w:val="es-ES"/>
        </w:rPr>
      </w:pPr>
    </w:p>
    <w:p w:rsidR="00DA6CB9" w:rsidRDefault="00DA6CB9" w:rsidP="00442692">
      <w:pPr>
        <w:spacing w:line="276" w:lineRule="auto"/>
        <w:rPr>
          <w:b/>
          <w:bCs w:val="0"/>
          <w:color w:val="0071B3"/>
          <w:lang w:val="es-ES"/>
        </w:rPr>
      </w:pPr>
    </w:p>
    <w:p w:rsidR="00DA6CB9" w:rsidRDefault="00DA6CB9" w:rsidP="00442692">
      <w:pPr>
        <w:spacing w:line="276" w:lineRule="auto"/>
        <w:rPr>
          <w:b/>
          <w:bCs w:val="0"/>
          <w:color w:val="0071B3"/>
          <w:lang w:val="es-ES"/>
        </w:rPr>
      </w:pPr>
    </w:p>
    <w:p w:rsidR="008A68EF" w:rsidRPr="00473731" w:rsidRDefault="008A68EF" w:rsidP="00473731">
      <w:bookmarkStart w:id="12" w:name="_GoBack"/>
      <w:bookmarkEnd w:id="12"/>
    </w:p>
    <w:sectPr w:rsidR="008A68EF" w:rsidRPr="00473731" w:rsidSect="00B97C24">
      <w:headerReference w:type="default" r:id="rId9"/>
      <w:footerReference w:type="default" r:id="rId10"/>
      <w:headerReference w:type="first" r:id="rId11"/>
      <w:footerReference w:type="first" r:id="rId12"/>
      <w:pgSz w:w="11906" w:h="16838"/>
      <w:pgMar w:top="1417" w:right="113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3A5E" w:rsidRDefault="00B43A5E" w:rsidP="001C22C0">
      <w:r>
        <w:separator/>
      </w:r>
    </w:p>
  </w:endnote>
  <w:endnote w:type="continuationSeparator" w:id="0">
    <w:p w:rsidR="00B43A5E" w:rsidRDefault="00B43A5E" w:rsidP="001C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altName w:val="Times New Roman"/>
    <w:panose1 w:val="00000000000000000000"/>
    <w:charset w:val="00"/>
    <w:family w:val="roman"/>
    <w:notTrueType/>
    <w:pitch w:val="default"/>
    <w:sig w:usb0="00000003" w:usb1="00000000" w:usb2="00000000" w:usb3="00000000" w:csb0="00000001"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2B1" w:rsidRPr="00B97C24" w:rsidRDefault="009F52B1" w:rsidP="008A68EF">
    <w:pPr>
      <w:pStyle w:val="Piedepgina"/>
      <w:rPr>
        <w:rFonts w:ascii="Verdana" w:hAnsi="Verdana"/>
        <w:color w:val="595959" w:themeColor="text1" w:themeTint="A6"/>
      </w:rPr>
    </w:pPr>
    <w:r>
      <w:rPr>
        <w:rFonts w:ascii="Verdana" w:hAnsi="Verdana"/>
        <w:color w:val="595959" w:themeColor="text1" w:themeTint="A6"/>
      </w:rPr>
      <w:tab/>
    </w:r>
    <w:r w:rsidRPr="00B97C24">
      <w:rPr>
        <w:rFonts w:ascii="Verdana" w:hAnsi="Verdana"/>
        <w:color w:val="595959" w:themeColor="text1" w:themeTint="A6"/>
      </w:rPr>
      <w:t>OBS Business School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2B1" w:rsidRPr="00B97C24" w:rsidRDefault="009F52B1" w:rsidP="008A68EF">
    <w:pPr>
      <w:pStyle w:val="Piedepgina"/>
      <w:rPr>
        <w:rFonts w:ascii="Verdana" w:hAnsi="Verdana"/>
        <w:color w:val="595959" w:themeColor="text1" w:themeTint="A6"/>
      </w:rPr>
    </w:pPr>
    <w:r>
      <w:rPr>
        <w:rFonts w:ascii="Verdana" w:hAnsi="Verdana"/>
        <w:color w:val="595959" w:themeColor="text1" w:themeTint="A6"/>
      </w:rPr>
      <w:tab/>
    </w:r>
    <w:r w:rsidRPr="00B97C24">
      <w:rPr>
        <w:rFonts w:ascii="Verdana" w:hAnsi="Verdana"/>
        <w:color w:val="595959" w:themeColor="text1" w:themeTint="A6"/>
      </w:rPr>
      <w:t>OBS Business School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3A5E" w:rsidRDefault="00B43A5E" w:rsidP="001C22C0">
      <w:r>
        <w:separator/>
      </w:r>
    </w:p>
  </w:footnote>
  <w:footnote w:type="continuationSeparator" w:id="0">
    <w:p w:rsidR="00B43A5E" w:rsidRDefault="00B43A5E" w:rsidP="001C2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2B1" w:rsidRDefault="009F52B1" w:rsidP="00B97C24">
    <w:pPr>
      <w:jc w:val="right"/>
      <w:rPr>
        <w:rStyle w:val="nfasissutil"/>
        <w:rFonts w:ascii="Verdana" w:hAnsi="Verdana"/>
        <w:b/>
        <w:i w:val="0"/>
        <w:iCs w:val="0"/>
        <w:color w:val="595959" w:themeColor="text1" w:themeTint="A6"/>
        <w:lang w:val="es-ES"/>
      </w:rPr>
    </w:pPr>
    <w:r w:rsidRPr="00B97C24">
      <w:rPr>
        <w:rFonts w:ascii="Verdana" w:hAnsi="Verdana"/>
        <w:b/>
        <w:noProof/>
        <w:color w:val="595959" w:themeColor="text1" w:themeTint="A6"/>
        <w:lang w:val="es-ES"/>
      </w:rPr>
      <w:drawing>
        <wp:anchor distT="0" distB="0" distL="114300" distR="114300" simplePos="0" relativeHeight="251674624" behindDoc="0" locked="0" layoutInCell="1" allowOverlap="1" wp14:anchorId="17F6CF2E" wp14:editId="7276E749">
          <wp:simplePos x="0" y="0"/>
          <wp:positionH relativeFrom="column">
            <wp:posOffset>-449418</wp:posOffset>
          </wp:positionH>
          <wp:positionV relativeFrom="paragraph">
            <wp:posOffset>-10795</wp:posOffset>
          </wp:positionV>
          <wp:extent cx="1837482" cy="362570"/>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Sneg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7482" cy="362570"/>
                  </a:xfrm>
                  <a:prstGeom prst="rect">
                    <a:avLst/>
                  </a:prstGeom>
                </pic:spPr>
              </pic:pic>
            </a:graphicData>
          </a:graphic>
          <wp14:sizeRelH relativeFrom="margin">
            <wp14:pctWidth>0</wp14:pctWidth>
          </wp14:sizeRelH>
          <wp14:sizeRelV relativeFrom="margin">
            <wp14:pctHeight>0</wp14:pctHeight>
          </wp14:sizeRelV>
        </wp:anchor>
      </w:drawing>
    </w:r>
    <w:r>
      <w:rPr>
        <w:rStyle w:val="nfasissutil"/>
        <w:rFonts w:ascii="Verdana" w:hAnsi="Verdana"/>
        <w:b/>
        <w:i w:val="0"/>
        <w:iCs w:val="0"/>
        <w:color w:val="595959" w:themeColor="text1" w:themeTint="A6"/>
        <w:lang w:val="es-ES"/>
      </w:rPr>
      <w:t>Máster en Dirección de Sistemas y</w:t>
    </w:r>
  </w:p>
  <w:p w:rsidR="009F52B1" w:rsidRPr="008A68EF" w:rsidRDefault="009F52B1" w:rsidP="00B97C24">
    <w:pPr>
      <w:jc w:val="right"/>
      <w:rPr>
        <w:rFonts w:ascii="Verdana" w:hAnsi="Verdana"/>
        <w:b/>
        <w:lang w:val="es-ES"/>
      </w:rPr>
    </w:pPr>
    <w:r>
      <w:rPr>
        <w:rStyle w:val="nfasissutil"/>
        <w:rFonts w:ascii="Verdana" w:hAnsi="Verdana"/>
        <w:b/>
        <w:i w:val="0"/>
        <w:iCs w:val="0"/>
        <w:color w:val="595959" w:themeColor="text1" w:themeTint="A6"/>
        <w:lang w:val="es-ES"/>
      </w:rPr>
      <w:t>Tecnologías de la Información</w:t>
    </w:r>
  </w:p>
  <w:p w:rsidR="009F52B1" w:rsidRPr="00FD2333" w:rsidRDefault="009F52B1" w:rsidP="001C22C0">
    <w:pPr>
      <w:pStyle w:val="Encabezado"/>
      <w:rPr>
        <w:lang w:val="es-ES"/>
      </w:rPr>
    </w:pPr>
  </w:p>
  <w:p w:rsidR="009F52B1" w:rsidRDefault="009F52B1" w:rsidP="001C22C0">
    <w:pPr>
      <w:pStyle w:val="Encabezado"/>
      <w:rPr>
        <w:lang w:val="es-ES"/>
      </w:rPr>
    </w:pPr>
    <w:r w:rsidRPr="00BB2AEC">
      <w:rPr>
        <w:noProof/>
        <w:lang w:val="es-ES"/>
      </w:rPr>
      <mc:AlternateContent>
        <mc:Choice Requires="wps">
          <w:drawing>
            <wp:anchor distT="0" distB="0" distL="114300" distR="114300" simplePos="0" relativeHeight="251672576" behindDoc="0" locked="0" layoutInCell="1" allowOverlap="1" wp14:anchorId="341AF5AE" wp14:editId="094FF339">
              <wp:simplePos x="0" y="0"/>
              <wp:positionH relativeFrom="margin">
                <wp:posOffset>-439420</wp:posOffset>
              </wp:positionH>
              <wp:positionV relativeFrom="paragraph">
                <wp:posOffset>232248</wp:posOffset>
              </wp:positionV>
              <wp:extent cx="6209030" cy="0"/>
              <wp:effectExtent l="0" t="0" r="20320" b="19050"/>
              <wp:wrapNone/>
              <wp:docPr id="16" name="1 Conector recto"/>
              <wp:cNvGraphicFramePr/>
              <a:graphic xmlns:a="http://schemas.openxmlformats.org/drawingml/2006/main">
                <a:graphicData uri="http://schemas.microsoft.com/office/word/2010/wordprocessingShape">
                  <wps:wsp>
                    <wps:cNvCnPr/>
                    <wps:spPr>
                      <a:xfrm flipV="1">
                        <a:off x="0" y="0"/>
                        <a:ext cx="6209030"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96DFB2" id="1 Conector recto" o:spid="_x0000_s1026" style="position:absolute;flip:y;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6pt,18.3pt" to="454.3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" strokecolor="#5a5a5a [2109]">
              <w10:wrap anchorx="margin"/>
            </v:line>
          </w:pict>
        </mc:Fallback>
      </mc:AlternateContent>
    </w:r>
  </w:p>
  <w:p w:rsidR="009F52B1" w:rsidRPr="00FD2333" w:rsidRDefault="009F52B1" w:rsidP="001C22C0">
    <w:pPr>
      <w:pStyle w:val="Encabezado"/>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52B1" w:rsidRDefault="009F52B1" w:rsidP="001C22C0">
    <w:pPr>
      <w:pStyle w:val="Encabezado"/>
    </w:pPr>
    <w:r>
      <w:rPr>
        <w:noProof/>
        <w:lang w:val="es-ES"/>
      </w:rPr>
      <w:drawing>
        <wp:anchor distT="0" distB="0" distL="114300" distR="114300" simplePos="0" relativeHeight="251675648" behindDoc="0" locked="0" layoutInCell="1" allowOverlap="1">
          <wp:simplePos x="0" y="0"/>
          <wp:positionH relativeFrom="margin">
            <wp:align>right</wp:align>
          </wp:positionH>
          <wp:positionV relativeFrom="paragraph">
            <wp:posOffset>-34438</wp:posOffset>
          </wp:positionV>
          <wp:extent cx="1569913" cy="472254"/>
          <wp:effectExtent l="0" t="0" r="0" b="4445"/>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Logo UB_Partner Académico.png"/>
                  <pic:cNvPicPr/>
                </pic:nvPicPr>
                <pic:blipFill>
                  <a:blip r:embed="rId1">
                    <a:extLst>
                      <a:ext uri="{28A0092B-C50C-407E-A947-70E740481C1C}">
                        <a14:useLocalDpi xmlns:a14="http://schemas.microsoft.com/office/drawing/2010/main" val="0"/>
                      </a:ext>
                    </a:extLst>
                  </a:blip>
                  <a:stretch>
                    <a:fillRect/>
                  </a:stretch>
                </pic:blipFill>
                <pic:spPr>
                  <a:xfrm>
                    <a:off x="0" y="0"/>
                    <a:ext cx="1569913" cy="472254"/>
                  </a:xfrm>
                  <a:prstGeom prst="rect">
                    <a:avLst/>
                  </a:prstGeom>
                </pic:spPr>
              </pic:pic>
            </a:graphicData>
          </a:graphic>
          <wp14:sizeRelH relativeFrom="margin">
            <wp14:pctWidth>0</wp14:pctWidth>
          </wp14:sizeRelH>
          <wp14:sizeRelV relativeFrom="margin">
            <wp14:pctHeight>0</wp14:pctHeight>
          </wp14:sizeRelV>
        </wp:anchor>
      </w:drawing>
    </w:r>
    <w:r>
      <w:rPr>
        <w:noProof/>
        <w:lang w:val="es-ES"/>
      </w:rPr>
      <w:drawing>
        <wp:anchor distT="0" distB="0" distL="114300" distR="114300" simplePos="0" relativeHeight="251668480" behindDoc="0" locked="0" layoutInCell="1" allowOverlap="1">
          <wp:simplePos x="0" y="0"/>
          <wp:positionH relativeFrom="column">
            <wp:posOffset>-414182</wp:posOffset>
          </wp:positionH>
          <wp:positionV relativeFrom="paragraph">
            <wp:posOffset>1270</wp:posOffset>
          </wp:positionV>
          <wp:extent cx="1837482" cy="362570"/>
          <wp:effectExtent l="0" t="0" r="0" b="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Snegr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37482" cy="362570"/>
                  </a:xfrm>
                  <a:prstGeom prst="rect">
                    <a:avLst/>
                  </a:prstGeom>
                </pic:spPr>
              </pic:pic>
            </a:graphicData>
          </a:graphic>
          <wp14:sizeRelH relativeFrom="margin">
            <wp14:pctWidth>0</wp14:pctWidth>
          </wp14:sizeRelH>
          <wp14:sizeRelV relativeFrom="margin">
            <wp14:pctHeight>0</wp14:pctHeight>
          </wp14:sizeRelV>
        </wp:anchor>
      </w:drawing>
    </w:r>
  </w:p>
  <w:p w:rsidR="009F52B1" w:rsidRDefault="009F52B1" w:rsidP="001C22C0">
    <w:pPr>
      <w:pStyle w:val="Encabezado"/>
    </w:pPr>
  </w:p>
  <w:p w:rsidR="009F52B1" w:rsidRDefault="009F52B1" w:rsidP="001C22C0">
    <w:pPr>
      <w:pStyle w:val="Encabezado"/>
    </w:pPr>
    <w:r w:rsidRPr="00BB2AEC">
      <w:rPr>
        <w:noProof/>
        <w:lang w:val="es-ES"/>
      </w:rPr>
      <mc:AlternateContent>
        <mc:Choice Requires="wps">
          <w:drawing>
            <wp:anchor distT="0" distB="0" distL="114300" distR="114300" simplePos="0" relativeHeight="251664384" behindDoc="0" locked="0" layoutInCell="1" allowOverlap="1" wp14:anchorId="06082723" wp14:editId="01D22882">
              <wp:simplePos x="0" y="0"/>
              <wp:positionH relativeFrom="column">
                <wp:posOffset>-417830</wp:posOffset>
              </wp:positionH>
              <wp:positionV relativeFrom="paragraph">
                <wp:posOffset>237963</wp:posOffset>
              </wp:positionV>
              <wp:extent cx="6209030" cy="0"/>
              <wp:effectExtent l="0" t="0" r="20320" b="19050"/>
              <wp:wrapNone/>
              <wp:docPr id="1" name="1 Conector recto"/>
              <wp:cNvGraphicFramePr/>
              <a:graphic xmlns:a="http://schemas.openxmlformats.org/drawingml/2006/main">
                <a:graphicData uri="http://schemas.microsoft.com/office/word/2010/wordprocessingShape">
                  <wps:wsp>
                    <wps:cNvCnPr/>
                    <wps:spPr>
                      <a:xfrm flipV="1">
                        <a:off x="0" y="0"/>
                        <a:ext cx="6209030" cy="0"/>
                      </a:xfrm>
                      <a:prstGeom prst="line">
                        <a:avLst/>
                      </a:prstGeom>
                      <a:ln w="9525">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3ECC18" id="1 Conector recto"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9pt,18.75pt" to="456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" strokecolor="#5a5a5a [2109]"/>
          </w:pict>
        </mc:Fallback>
      </mc:AlternateContent>
    </w:r>
  </w:p>
  <w:p w:rsidR="009F52B1" w:rsidRDefault="009F52B1" w:rsidP="001C22C0">
    <w:pPr>
      <w:pStyle w:val="Encabezado"/>
    </w:pPr>
  </w:p>
  <w:p w:rsidR="009F52B1" w:rsidRDefault="009F52B1" w:rsidP="001C22C0">
    <w:pPr>
      <w:pStyle w:val="Encabezado"/>
    </w:pPr>
  </w:p>
  <w:p w:rsidR="009F52B1" w:rsidRDefault="009F52B1" w:rsidP="001C22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F2E21"/>
    <w:multiLevelType w:val="hybridMultilevel"/>
    <w:tmpl w:val="BA76E626"/>
    <w:lvl w:ilvl="0" w:tplc="0C0A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3F7FA2"/>
    <w:multiLevelType w:val="hybridMultilevel"/>
    <w:tmpl w:val="595C7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40218"/>
    <w:multiLevelType w:val="hybridMultilevel"/>
    <w:tmpl w:val="E1AAB66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505211"/>
    <w:multiLevelType w:val="hybridMultilevel"/>
    <w:tmpl w:val="5E4E3554"/>
    <w:lvl w:ilvl="0" w:tplc="45A67D2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531418"/>
    <w:multiLevelType w:val="hybridMultilevel"/>
    <w:tmpl w:val="3D5A33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5C479C9"/>
    <w:multiLevelType w:val="hybridMultilevel"/>
    <w:tmpl w:val="E95E8342"/>
    <w:lvl w:ilvl="0" w:tplc="0C0A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E7964"/>
    <w:multiLevelType w:val="hybridMultilevel"/>
    <w:tmpl w:val="85020828"/>
    <w:lvl w:ilvl="0" w:tplc="0C0A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7C76B1"/>
    <w:multiLevelType w:val="hybridMultilevel"/>
    <w:tmpl w:val="7BC6FA00"/>
    <w:lvl w:ilvl="0" w:tplc="0C0A0015">
      <w:start w:val="1"/>
      <w:numFmt w:val="upperLetter"/>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29B952FC"/>
    <w:multiLevelType w:val="hybridMultilevel"/>
    <w:tmpl w:val="A08C8E2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9F67C14"/>
    <w:multiLevelType w:val="hybridMultilevel"/>
    <w:tmpl w:val="CEB480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AA244C1"/>
    <w:multiLevelType w:val="hybridMultilevel"/>
    <w:tmpl w:val="E746E784"/>
    <w:lvl w:ilvl="0" w:tplc="0C0A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AA704C"/>
    <w:multiLevelType w:val="hybridMultilevel"/>
    <w:tmpl w:val="C2E2D694"/>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D4246"/>
    <w:multiLevelType w:val="hybridMultilevel"/>
    <w:tmpl w:val="087E2EDC"/>
    <w:lvl w:ilvl="0" w:tplc="20D61690">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657259"/>
    <w:multiLevelType w:val="hybridMultilevel"/>
    <w:tmpl w:val="30AE11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C06789B"/>
    <w:multiLevelType w:val="hybridMultilevel"/>
    <w:tmpl w:val="2AAC5A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40444021"/>
    <w:multiLevelType w:val="hybridMultilevel"/>
    <w:tmpl w:val="F6C0D71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9586B43"/>
    <w:multiLevelType w:val="hybridMultilevel"/>
    <w:tmpl w:val="51548770"/>
    <w:lvl w:ilvl="0" w:tplc="0C0A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ED4986"/>
    <w:multiLevelType w:val="hybridMultilevel"/>
    <w:tmpl w:val="DA64BCC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13404ED"/>
    <w:multiLevelType w:val="hybridMultilevel"/>
    <w:tmpl w:val="3EB869FA"/>
    <w:lvl w:ilvl="0" w:tplc="0C0A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1DD5031"/>
    <w:multiLevelType w:val="hybridMultilevel"/>
    <w:tmpl w:val="5EE00F64"/>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 w15:restartNumberingAfterBreak="0">
    <w:nsid w:val="52136F7F"/>
    <w:multiLevelType w:val="hybridMultilevel"/>
    <w:tmpl w:val="5204FB9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1" w15:restartNumberingAfterBreak="0">
    <w:nsid w:val="55057959"/>
    <w:multiLevelType w:val="hybridMultilevel"/>
    <w:tmpl w:val="2E3E6504"/>
    <w:lvl w:ilvl="0" w:tplc="0C0A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577069C"/>
    <w:multiLevelType w:val="hybridMultilevel"/>
    <w:tmpl w:val="43BE5B5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78D1379"/>
    <w:multiLevelType w:val="hybridMultilevel"/>
    <w:tmpl w:val="520051BC"/>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5B3A0ACA"/>
    <w:multiLevelType w:val="hybridMultilevel"/>
    <w:tmpl w:val="1242F014"/>
    <w:lvl w:ilvl="0" w:tplc="0C0A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17939AE"/>
    <w:multiLevelType w:val="hybridMultilevel"/>
    <w:tmpl w:val="F16E991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67D21CD"/>
    <w:multiLevelType w:val="hybridMultilevel"/>
    <w:tmpl w:val="2C7C204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8280672"/>
    <w:multiLevelType w:val="hybridMultilevel"/>
    <w:tmpl w:val="C6C889F4"/>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8" w15:restartNumberingAfterBreak="0">
    <w:nsid w:val="6B1669B5"/>
    <w:multiLevelType w:val="hybridMultilevel"/>
    <w:tmpl w:val="31F269D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F4F01CF"/>
    <w:multiLevelType w:val="hybridMultilevel"/>
    <w:tmpl w:val="2036429E"/>
    <w:lvl w:ilvl="0" w:tplc="0C0A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3571C82"/>
    <w:multiLevelType w:val="hybridMultilevel"/>
    <w:tmpl w:val="DFAC43F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4040E19"/>
    <w:multiLevelType w:val="hybridMultilevel"/>
    <w:tmpl w:val="0C742AF8"/>
    <w:lvl w:ilvl="0" w:tplc="0C0A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D742E85"/>
    <w:multiLevelType w:val="hybridMultilevel"/>
    <w:tmpl w:val="BFAA5F6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11"/>
  </w:num>
  <w:num w:numId="4">
    <w:abstractNumId w:val="1"/>
  </w:num>
  <w:num w:numId="5">
    <w:abstractNumId w:val="23"/>
  </w:num>
  <w:num w:numId="6">
    <w:abstractNumId w:val="7"/>
  </w:num>
  <w:num w:numId="7">
    <w:abstractNumId w:val="16"/>
  </w:num>
  <w:num w:numId="8">
    <w:abstractNumId w:val="28"/>
  </w:num>
  <w:num w:numId="9">
    <w:abstractNumId w:val="2"/>
  </w:num>
  <w:num w:numId="10">
    <w:abstractNumId w:val="0"/>
  </w:num>
  <w:num w:numId="11">
    <w:abstractNumId w:val="31"/>
  </w:num>
  <w:num w:numId="12">
    <w:abstractNumId w:val="29"/>
  </w:num>
  <w:num w:numId="13">
    <w:abstractNumId w:val="3"/>
  </w:num>
  <w:num w:numId="14">
    <w:abstractNumId w:val="24"/>
  </w:num>
  <w:num w:numId="15">
    <w:abstractNumId w:val="5"/>
  </w:num>
  <w:num w:numId="16">
    <w:abstractNumId w:val="10"/>
  </w:num>
  <w:num w:numId="17">
    <w:abstractNumId w:val="12"/>
  </w:num>
  <w:num w:numId="18">
    <w:abstractNumId w:val="18"/>
  </w:num>
  <w:num w:numId="19">
    <w:abstractNumId w:val="21"/>
  </w:num>
  <w:num w:numId="20">
    <w:abstractNumId w:val="27"/>
  </w:num>
  <w:num w:numId="21">
    <w:abstractNumId w:val="6"/>
  </w:num>
  <w:num w:numId="22">
    <w:abstractNumId w:val="14"/>
  </w:num>
  <w:num w:numId="23">
    <w:abstractNumId w:val="30"/>
  </w:num>
  <w:num w:numId="24">
    <w:abstractNumId w:val="4"/>
  </w:num>
  <w:num w:numId="25">
    <w:abstractNumId w:val="25"/>
  </w:num>
  <w:num w:numId="26">
    <w:abstractNumId w:val="15"/>
  </w:num>
  <w:num w:numId="27">
    <w:abstractNumId w:val="32"/>
  </w:num>
  <w:num w:numId="28">
    <w:abstractNumId w:val="26"/>
  </w:num>
  <w:num w:numId="29">
    <w:abstractNumId w:val="22"/>
  </w:num>
  <w:num w:numId="30">
    <w:abstractNumId w:val="17"/>
  </w:num>
  <w:num w:numId="31">
    <w:abstractNumId w:val="26"/>
  </w:num>
  <w:num w:numId="32">
    <w:abstractNumId w:val="13"/>
  </w:num>
  <w:num w:numId="33">
    <w:abstractNumId w:val="12"/>
  </w:num>
  <w:num w:numId="34">
    <w:abstractNumId w:val="19"/>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A5E"/>
    <w:rsid w:val="0006683F"/>
    <w:rsid w:val="000876DC"/>
    <w:rsid w:val="000C652B"/>
    <w:rsid w:val="00105159"/>
    <w:rsid w:val="00120D58"/>
    <w:rsid w:val="0012483C"/>
    <w:rsid w:val="001262C7"/>
    <w:rsid w:val="00156516"/>
    <w:rsid w:val="001775B7"/>
    <w:rsid w:val="001B2710"/>
    <w:rsid w:val="001C22C0"/>
    <w:rsid w:val="001C66F9"/>
    <w:rsid w:val="001D4390"/>
    <w:rsid w:val="00207C5D"/>
    <w:rsid w:val="0022050B"/>
    <w:rsid w:val="0027686E"/>
    <w:rsid w:val="00286DDE"/>
    <w:rsid w:val="002A2463"/>
    <w:rsid w:val="002C6187"/>
    <w:rsid w:val="00304592"/>
    <w:rsid w:val="003A14A1"/>
    <w:rsid w:val="00442692"/>
    <w:rsid w:val="00443224"/>
    <w:rsid w:val="004620ED"/>
    <w:rsid w:val="00473731"/>
    <w:rsid w:val="004D5AFF"/>
    <w:rsid w:val="004D7F77"/>
    <w:rsid w:val="00506545"/>
    <w:rsid w:val="00517B41"/>
    <w:rsid w:val="00565374"/>
    <w:rsid w:val="00570262"/>
    <w:rsid w:val="005B1166"/>
    <w:rsid w:val="005C335F"/>
    <w:rsid w:val="0063452E"/>
    <w:rsid w:val="00656960"/>
    <w:rsid w:val="0067031C"/>
    <w:rsid w:val="0067163D"/>
    <w:rsid w:val="00672B71"/>
    <w:rsid w:val="006838A3"/>
    <w:rsid w:val="00684CF4"/>
    <w:rsid w:val="006E65F5"/>
    <w:rsid w:val="00727F57"/>
    <w:rsid w:val="00736454"/>
    <w:rsid w:val="007517F3"/>
    <w:rsid w:val="007555C1"/>
    <w:rsid w:val="00762020"/>
    <w:rsid w:val="007634FB"/>
    <w:rsid w:val="0078363F"/>
    <w:rsid w:val="00784718"/>
    <w:rsid w:val="007B6E8B"/>
    <w:rsid w:val="007F3DD3"/>
    <w:rsid w:val="00851494"/>
    <w:rsid w:val="0085522F"/>
    <w:rsid w:val="008A68EF"/>
    <w:rsid w:val="008B6090"/>
    <w:rsid w:val="008F1D35"/>
    <w:rsid w:val="00910615"/>
    <w:rsid w:val="00957BD3"/>
    <w:rsid w:val="0096371E"/>
    <w:rsid w:val="009B485A"/>
    <w:rsid w:val="009D66DD"/>
    <w:rsid w:val="009F38F8"/>
    <w:rsid w:val="009F52B1"/>
    <w:rsid w:val="00A03EC9"/>
    <w:rsid w:val="00A71DE2"/>
    <w:rsid w:val="00B43A5E"/>
    <w:rsid w:val="00B64599"/>
    <w:rsid w:val="00B91965"/>
    <w:rsid w:val="00B97C24"/>
    <w:rsid w:val="00B97F56"/>
    <w:rsid w:val="00BC1D56"/>
    <w:rsid w:val="00C053CC"/>
    <w:rsid w:val="00C2559C"/>
    <w:rsid w:val="00C50396"/>
    <w:rsid w:val="00C8308D"/>
    <w:rsid w:val="00C9125A"/>
    <w:rsid w:val="00CA0418"/>
    <w:rsid w:val="00CE6F61"/>
    <w:rsid w:val="00D47630"/>
    <w:rsid w:val="00D5496A"/>
    <w:rsid w:val="00DA6CB9"/>
    <w:rsid w:val="00DD53B0"/>
    <w:rsid w:val="00DF40B6"/>
    <w:rsid w:val="00E21656"/>
    <w:rsid w:val="00E35306"/>
    <w:rsid w:val="00E641AD"/>
    <w:rsid w:val="00E828CF"/>
    <w:rsid w:val="00ED0BF9"/>
    <w:rsid w:val="00EF2A5E"/>
    <w:rsid w:val="00F46BAC"/>
    <w:rsid w:val="00F87475"/>
    <w:rsid w:val="00FD1A9C"/>
    <w:rsid w:val="00FD23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EEE9E"/>
  <w15:docId w15:val="{876DBDD3-9913-4EE6-A0D9-FD3036F79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22C0"/>
    <w:pPr>
      <w:spacing w:after="0" w:line="240" w:lineRule="auto"/>
      <w:jc w:val="both"/>
    </w:pPr>
    <w:rPr>
      <w:rFonts w:ascii="Arial" w:eastAsia="Times New Roman" w:hAnsi="Arial" w:cs="Arial"/>
      <w:bCs/>
      <w:lang w:val="en-US" w:eastAsia="es-ES"/>
    </w:rPr>
  </w:style>
  <w:style w:type="paragraph" w:styleId="Ttulo1">
    <w:name w:val="heading 1"/>
    <w:aliases w:val="1 N Master"/>
    <w:basedOn w:val="Encabezado"/>
    <w:next w:val="Normal"/>
    <w:link w:val="Ttulo1Car"/>
    <w:autoRedefine/>
    <w:uiPriority w:val="9"/>
    <w:qFormat/>
    <w:rsid w:val="009B485A"/>
    <w:pPr>
      <w:pBdr>
        <w:bottom w:val="single" w:sz="4" w:space="1" w:color="auto"/>
      </w:pBdr>
      <w:tabs>
        <w:tab w:val="clear" w:pos="8504"/>
        <w:tab w:val="right" w:pos="9180"/>
      </w:tabs>
      <w:spacing w:line="276" w:lineRule="auto"/>
      <w:outlineLvl w:val="0"/>
    </w:pPr>
    <w:rPr>
      <w:rFonts w:eastAsiaTheme="majorEastAsia"/>
      <w:b/>
      <w:lang w:val="es-ES"/>
    </w:rPr>
  </w:style>
  <w:style w:type="paragraph" w:styleId="Ttulo2">
    <w:name w:val="heading 2"/>
    <w:aliases w:val="2 G Programa"/>
    <w:basedOn w:val="Normal"/>
    <w:next w:val="Normal"/>
    <w:link w:val="Ttulo2Car"/>
    <w:autoRedefine/>
    <w:uiPriority w:val="9"/>
    <w:unhideWhenUsed/>
    <w:qFormat/>
    <w:rsid w:val="00DA6CB9"/>
    <w:pPr>
      <w:keepNext/>
      <w:spacing w:line="276" w:lineRule="auto"/>
      <w:outlineLvl w:val="1"/>
    </w:pPr>
    <w:rPr>
      <w:rFonts w:ascii="Calibri" w:eastAsiaTheme="majorEastAsia" w:hAnsi="Calibri"/>
      <w:b/>
      <w:color w:val="808080" w:themeColor="background1" w:themeShade="80"/>
      <w:sz w:val="44"/>
      <w:szCs w:val="72"/>
      <w:lang w:val="es-ES_tradnl"/>
    </w:rPr>
  </w:style>
  <w:style w:type="paragraph" w:styleId="Ttulo3">
    <w:name w:val="heading 3"/>
    <w:aliases w:val="3 N M abreviado"/>
    <w:basedOn w:val="Normal"/>
    <w:next w:val="Normal"/>
    <w:link w:val="Ttulo3Car"/>
    <w:autoRedefine/>
    <w:uiPriority w:val="9"/>
    <w:unhideWhenUsed/>
    <w:qFormat/>
    <w:rsid w:val="002C6187"/>
    <w:pPr>
      <w:spacing w:line="239" w:lineRule="auto"/>
      <w:jc w:val="left"/>
      <w:outlineLvl w:val="2"/>
    </w:pPr>
    <w:rPr>
      <w:rFonts w:asciiTheme="minorHAnsi" w:hAnsiTheme="minorHAnsi"/>
      <w:sz w:val="60"/>
      <w:szCs w:val="60"/>
      <w:lang w:val="es-ES"/>
    </w:rPr>
  </w:style>
  <w:style w:type="paragraph" w:styleId="Ttulo4">
    <w:name w:val="heading 4"/>
    <w:aliases w:val="4 Head level 1"/>
    <w:basedOn w:val="Normal"/>
    <w:next w:val="Normal"/>
    <w:link w:val="Ttulo4Car"/>
    <w:autoRedefine/>
    <w:uiPriority w:val="9"/>
    <w:unhideWhenUsed/>
    <w:qFormat/>
    <w:rsid w:val="001C22C0"/>
    <w:pPr>
      <w:outlineLvl w:val="3"/>
    </w:pPr>
    <w:rPr>
      <w:rFonts w:ascii="Calibri" w:hAnsi="Calibri"/>
      <w:b/>
      <w:bCs w:val="0"/>
      <w:color w:val="0071B3"/>
      <w:sz w:val="32"/>
      <w:szCs w:val="72"/>
    </w:rPr>
  </w:style>
  <w:style w:type="paragraph" w:styleId="Ttulo5">
    <w:name w:val="heading 5"/>
    <w:aliases w:val="Head level 2"/>
    <w:basedOn w:val="Normal"/>
    <w:next w:val="Normal"/>
    <w:link w:val="Ttulo5Car"/>
    <w:autoRedefine/>
    <w:uiPriority w:val="9"/>
    <w:unhideWhenUsed/>
    <w:qFormat/>
    <w:rsid w:val="00B97C24"/>
    <w:pPr>
      <w:jc w:val="left"/>
      <w:outlineLvl w:val="4"/>
    </w:pPr>
    <w:rPr>
      <w:rFonts w:ascii="Verdana" w:hAnsi="Verdana"/>
      <w:b/>
      <w:bCs w:val="0"/>
      <w:color w:val="595959" w:themeColor="text1" w:themeTint="A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76DC"/>
    <w:pPr>
      <w:tabs>
        <w:tab w:val="center" w:pos="4252"/>
        <w:tab w:val="right" w:pos="8504"/>
      </w:tabs>
    </w:pPr>
  </w:style>
  <w:style w:type="character" w:customStyle="1" w:styleId="EncabezadoCar">
    <w:name w:val="Encabezado Car"/>
    <w:basedOn w:val="Fuentedeprrafopredeter"/>
    <w:link w:val="Encabezado"/>
    <w:uiPriority w:val="99"/>
    <w:rsid w:val="000876DC"/>
  </w:style>
  <w:style w:type="paragraph" w:styleId="Piedepgina">
    <w:name w:val="footer"/>
    <w:basedOn w:val="Normal"/>
    <w:link w:val="PiedepginaCar"/>
    <w:uiPriority w:val="99"/>
    <w:unhideWhenUsed/>
    <w:rsid w:val="000876DC"/>
    <w:pPr>
      <w:tabs>
        <w:tab w:val="center" w:pos="4252"/>
        <w:tab w:val="right" w:pos="8504"/>
      </w:tabs>
    </w:pPr>
  </w:style>
  <w:style w:type="character" w:customStyle="1" w:styleId="PiedepginaCar">
    <w:name w:val="Pie de página Car"/>
    <w:basedOn w:val="Fuentedeprrafopredeter"/>
    <w:link w:val="Piedepgina"/>
    <w:uiPriority w:val="99"/>
    <w:rsid w:val="000876DC"/>
  </w:style>
  <w:style w:type="paragraph" w:styleId="Prrafodelista">
    <w:name w:val="List Paragraph"/>
    <w:basedOn w:val="Normal"/>
    <w:uiPriority w:val="34"/>
    <w:qFormat/>
    <w:rsid w:val="00910615"/>
    <w:pPr>
      <w:spacing w:before="200"/>
      <w:ind w:left="720"/>
      <w:contextualSpacing/>
    </w:pPr>
    <w:rPr>
      <w:rFonts w:eastAsiaTheme="minorEastAsia"/>
      <w:sz w:val="20"/>
      <w:szCs w:val="20"/>
    </w:rPr>
  </w:style>
  <w:style w:type="character" w:customStyle="1" w:styleId="Ttulo1Car">
    <w:name w:val="Título 1 Car"/>
    <w:aliases w:val="1 N Master Car"/>
    <w:basedOn w:val="Fuentedeprrafopredeter"/>
    <w:link w:val="Ttulo1"/>
    <w:uiPriority w:val="9"/>
    <w:rsid w:val="009B485A"/>
    <w:rPr>
      <w:rFonts w:ascii="Arial" w:eastAsiaTheme="majorEastAsia" w:hAnsi="Arial" w:cs="Arial"/>
      <w:b/>
      <w:bCs/>
      <w:lang w:eastAsia="es-ES"/>
    </w:rPr>
  </w:style>
  <w:style w:type="character" w:customStyle="1" w:styleId="Ttulo2Car">
    <w:name w:val="Título 2 Car"/>
    <w:aliases w:val="2 G Programa Car"/>
    <w:basedOn w:val="Fuentedeprrafopredeter"/>
    <w:link w:val="Ttulo2"/>
    <w:uiPriority w:val="9"/>
    <w:rsid w:val="00DA6CB9"/>
    <w:rPr>
      <w:rFonts w:ascii="Calibri" w:eastAsiaTheme="majorEastAsia" w:hAnsi="Calibri" w:cs="Arial"/>
      <w:b/>
      <w:bCs/>
      <w:color w:val="808080" w:themeColor="background1" w:themeShade="80"/>
      <w:sz w:val="44"/>
      <w:szCs w:val="72"/>
      <w:lang w:val="es-ES_tradnl" w:eastAsia="es-ES"/>
    </w:rPr>
  </w:style>
  <w:style w:type="character" w:customStyle="1" w:styleId="Ttulo3Car">
    <w:name w:val="Título 3 Car"/>
    <w:aliases w:val="3 N M abreviado Car"/>
    <w:basedOn w:val="Fuentedeprrafopredeter"/>
    <w:link w:val="Ttulo3"/>
    <w:uiPriority w:val="9"/>
    <w:rsid w:val="002C6187"/>
    <w:rPr>
      <w:rFonts w:eastAsia="Times New Roman" w:cs="Arial"/>
      <w:bCs/>
      <w:sz w:val="60"/>
      <w:szCs w:val="60"/>
      <w:lang w:eastAsia="es-ES"/>
    </w:rPr>
  </w:style>
  <w:style w:type="character" w:customStyle="1" w:styleId="Ttulo4Car">
    <w:name w:val="Título 4 Car"/>
    <w:aliases w:val="4 Head level 1 Car"/>
    <w:basedOn w:val="Fuentedeprrafopredeter"/>
    <w:link w:val="Ttulo4"/>
    <w:uiPriority w:val="9"/>
    <w:rsid w:val="001C22C0"/>
    <w:rPr>
      <w:rFonts w:ascii="Calibri" w:eastAsia="Times New Roman" w:hAnsi="Calibri" w:cs="Arial"/>
      <w:b/>
      <w:color w:val="0071B3"/>
      <w:sz w:val="32"/>
      <w:szCs w:val="72"/>
      <w:lang w:val="en-US" w:eastAsia="es-ES"/>
    </w:rPr>
  </w:style>
  <w:style w:type="character" w:customStyle="1" w:styleId="Ttulo5Car">
    <w:name w:val="Título 5 Car"/>
    <w:aliases w:val="Head level 2 Car"/>
    <w:basedOn w:val="Fuentedeprrafopredeter"/>
    <w:link w:val="Ttulo5"/>
    <w:uiPriority w:val="9"/>
    <w:rsid w:val="00B97C24"/>
    <w:rPr>
      <w:rFonts w:ascii="Verdana" w:eastAsia="Times New Roman" w:hAnsi="Verdana" w:cs="Arial"/>
      <w:b/>
      <w:color w:val="595959" w:themeColor="text1" w:themeTint="A6"/>
      <w:lang w:val="en-US" w:eastAsia="es-ES"/>
    </w:rPr>
  </w:style>
  <w:style w:type="character" w:styleId="nfasissutil">
    <w:name w:val="Subtle Emphasis"/>
    <w:basedOn w:val="Fuentedeprrafopredeter"/>
    <w:uiPriority w:val="19"/>
    <w:qFormat/>
    <w:rsid w:val="006838A3"/>
    <w:rPr>
      <w:i/>
      <w:iCs/>
      <w:color w:val="808080" w:themeColor="text1" w:themeTint="7F"/>
    </w:rPr>
  </w:style>
  <w:style w:type="paragraph" w:styleId="Subttulo">
    <w:name w:val="Subtitle"/>
    <w:basedOn w:val="Normal"/>
    <w:next w:val="Normal"/>
    <w:link w:val="SubttuloCar"/>
    <w:uiPriority w:val="11"/>
    <w:qFormat/>
    <w:rsid w:val="006838A3"/>
    <w:pPr>
      <w:numPr>
        <w:ilvl w:val="1"/>
      </w:numPr>
      <w:jc w:val="right"/>
    </w:pPr>
    <w:rPr>
      <w:rFonts w:ascii="Georgia" w:eastAsiaTheme="majorEastAsia" w:hAnsi="Georgia" w:cstheme="majorBidi"/>
      <w:b/>
      <w:iCs/>
      <w:color w:val="A6A6A6" w:themeColor="background1" w:themeShade="A6"/>
      <w:spacing w:val="15"/>
      <w:sz w:val="24"/>
      <w:szCs w:val="24"/>
    </w:rPr>
  </w:style>
  <w:style w:type="character" w:customStyle="1" w:styleId="SubttuloCar">
    <w:name w:val="Subtítulo Car"/>
    <w:basedOn w:val="Fuentedeprrafopredeter"/>
    <w:link w:val="Subttulo"/>
    <w:uiPriority w:val="11"/>
    <w:rsid w:val="006838A3"/>
    <w:rPr>
      <w:rFonts w:ascii="Georgia" w:eastAsiaTheme="majorEastAsia" w:hAnsi="Georgia" w:cstheme="majorBidi"/>
      <w:b/>
      <w:bCs/>
      <w:iCs/>
      <w:color w:val="A6A6A6" w:themeColor="background1" w:themeShade="A6"/>
      <w:spacing w:val="15"/>
      <w:sz w:val="24"/>
      <w:szCs w:val="24"/>
      <w:lang w:val="en-US" w:eastAsia="es-ES"/>
    </w:rPr>
  </w:style>
  <w:style w:type="character" w:styleId="Textoennegrita">
    <w:name w:val="Strong"/>
    <w:uiPriority w:val="22"/>
    <w:qFormat/>
    <w:rsid w:val="00442692"/>
    <w:rPr>
      <w:b/>
      <w:bCs/>
    </w:rPr>
  </w:style>
  <w:style w:type="paragraph" w:customStyle="1" w:styleId="Default">
    <w:name w:val="Default"/>
    <w:rsid w:val="00442692"/>
    <w:pPr>
      <w:autoSpaceDE w:val="0"/>
      <w:autoSpaceDN w:val="0"/>
      <w:adjustRightInd w:val="0"/>
      <w:spacing w:after="0" w:line="240" w:lineRule="auto"/>
    </w:pPr>
    <w:rPr>
      <w:rFonts w:ascii="Calibri" w:eastAsia="Times New Roman" w:hAnsi="Calibri" w:cs="Calibri"/>
      <w:color w:val="000000"/>
      <w:sz w:val="24"/>
      <w:szCs w:val="24"/>
      <w:lang w:eastAsia="es-ES"/>
    </w:rPr>
  </w:style>
  <w:style w:type="table" w:styleId="Tablaconcuadrcula1clara">
    <w:name w:val="Grid Table 1 Light"/>
    <w:basedOn w:val="Tablanormal"/>
    <w:uiPriority w:val="46"/>
    <w:rsid w:val="00442692"/>
    <w:pPr>
      <w:spacing w:after="0" w:line="240" w:lineRule="auto"/>
    </w:pPr>
    <w:rPr>
      <w:rFonts w:ascii="Times New Roman" w:eastAsia="Times New Roman" w:hAnsi="Times New Roman" w:cs="Times New Roman"/>
      <w:sz w:val="20"/>
      <w:szCs w:val="20"/>
      <w:lang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n">
    <w:name w:val="Revision"/>
    <w:hidden/>
    <w:uiPriority w:val="99"/>
    <w:semiHidden/>
    <w:rsid w:val="002C6187"/>
    <w:pPr>
      <w:spacing w:after="0" w:line="240" w:lineRule="auto"/>
    </w:pPr>
    <w:rPr>
      <w:rFonts w:ascii="Arial" w:eastAsia="Times New Roman" w:hAnsi="Arial" w:cs="Arial"/>
      <w:bCs/>
      <w:lang w:val="en-US" w:eastAsia="es-ES"/>
    </w:rPr>
  </w:style>
  <w:style w:type="paragraph" w:styleId="Textodeglobo">
    <w:name w:val="Balloon Text"/>
    <w:basedOn w:val="Normal"/>
    <w:link w:val="TextodegloboCar"/>
    <w:uiPriority w:val="99"/>
    <w:semiHidden/>
    <w:unhideWhenUsed/>
    <w:rsid w:val="002C618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C6187"/>
    <w:rPr>
      <w:rFonts w:ascii="Segoe UI" w:eastAsia="Times New Roman" w:hAnsi="Segoe UI" w:cs="Segoe UI"/>
      <w:bCs/>
      <w:sz w:val="18"/>
      <w:szCs w:val="18"/>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94990">
      <w:bodyDiv w:val="1"/>
      <w:marLeft w:val="0"/>
      <w:marRight w:val="0"/>
      <w:marTop w:val="0"/>
      <w:marBottom w:val="0"/>
      <w:divBdr>
        <w:top w:val="none" w:sz="0" w:space="0" w:color="auto"/>
        <w:left w:val="none" w:sz="0" w:space="0" w:color="auto"/>
        <w:bottom w:val="none" w:sz="0" w:space="0" w:color="auto"/>
        <w:right w:val="none" w:sz="0" w:space="0" w:color="auto"/>
      </w:divBdr>
    </w:div>
    <w:div w:id="1367752781">
      <w:bodyDiv w:val="1"/>
      <w:marLeft w:val="0"/>
      <w:marRight w:val="0"/>
      <w:marTop w:val="0"/>
      <w:marBottom w:val="0"/>
      <w:divBdr>
        <w:top w:val="none" w:sz="0" w:space="0" w:color="auto"/>
        <w:left w:val="none" w:sz="0" w:space="0" w:color="auto"/>
        <w:bottom w:val="none" w:sz="0" w:space="0" w:color="auto"/>
        <w:right w:val="none" w:sz="0" w:space="0" w:color="auto"/>
      </w:divBdr>
    </w:div>
    <w:div w:id="1499618728">
      <w:bodyDiv w:val="1"/>
      <w:marLeft w:val="0"/>
      <w:marRight w:val="0"/>
      <w:marTop w:val="0"/>
      <w:marBottom w:val="0"/>
      <w:divBdr>
        <w:top w:val="none" w:sz="0" w:space="0" w:color="auto"/>
        <w:left w:val="none" w:sz="0" w:space="0" w:color="auto"/>
        <w:bottom w:val="none" w:sz="0" w:space="0" w:color="auto"/>
        <w:right w:val="none" w:sz="0" w:space="0" w:color="auto"/>
      </w:divBdr>
    </w:div>
    <w:div w:id="192043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2.OBS\4.Marketing\07.%20Comunicaci&#243;n\07.%20Identitat%20Corporativa%20OBS\15.%20Docs%20Depto%20Academico\Guia%20del%20Program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642152-F334-4182-944A-7B54051F7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Guia del Programa.dotx</Template>
  <TotalTime>23</TotalTime>
  <Pages>18</Pages>
  <Words>4842</Words>
  <Characters>26633</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Planeta Sistemas y Operaciones</Company>
  <LinksUpToDate>false</LinksUpToDate>
  <CharactersWithSpaces>31413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Planeta Sistemas y Operaciones</dc:creator>
  <cp:lastModifiedBy>Sofia Gallardo Viger</cp:lastModifiedBy>
  <cp:revision>7</cp:revision>
  <dcterms:created xsi:type="dcterms:W3CDTF">2021-10-25T12:21:00Z</dcterms:created>
  <dcterms:modified xsi:type="dcterms:W3CDTF">2021-11-02T14:31:00Z</dcterms:modified>
</cp:coreProperties>
</file>